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1E08" w14:textId="0740B78B" w:rsidR="00237F52" w:rsidRPr="00EF05B9" w:rsidRDefault="00237F52" w:rsidP="00237F52">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w:t>
      </w:r>
      <w:r w:rsidR="00A67566">
        <w:rPr>
          <w:rFonts w:ascii="Arial" w:eastAsia="Batang" w:hAnsi="Arial" w:cs="Arial"/>
          <w:b/>
          <w:sz w:val="24"/>
          <w:szCs w:val="24"/>
          <w:lang w:val="en-US"/>
        </w:rPr>
        <w:t>2</w:t>
      </w:r>
      <w:r w:rsidR="00FF50F3">
        <w:rPr>
          <w:rFonts w:ascii="Arial" w:eastAsia="Batang" w:hAnsi="Arial" w:cs="Arial"/>
          <w:b/>
          <w:sz w:val="24"/>
          <w:szCs w:val="24"/>
          <w:lang w:val="en-US"/>
        </w:rPr>
        <w:t>4</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7129FB">
        <w:rPr>
          <w:rFonts w:ascii="Arial" w:eastAsia="Batang" w:hAnsi="Arial" w:cs="Arial"/>
          <w:b/>
          <w:sz w:val="24"/>
          <w:szCs w:val="24"/>
          <w:lang w:val="en-US"/>
        </w:rPr>
        <w:t>R1-</w:t>
      </w:r>
      <w:r w:rsidR="00481B8D" w:rsidRPr="00481B8D">
        <w:rPr>
          <w:rFonts w:ascii="Arial" w:eastAsia="Batang" w:hAnsi="Arial" w:cs="Arial"/>
          <w:b/>
          <w:sz w:val="24"/>
          <w:szCs w:val="24"/>
          <w:lang w:val="en-US"/>
        </w:rPr>
        <w:t>2600362</w:t>
      </w:r>
    </w:p>
    <w:p w14:paraId="5FA0B35F" w14:textId="77C08ACA" w:rsidR="00F01C46" w:rsidRPr="003A11FA" w:rsidRDefault="00FF50F3" w:rsidP="00F01C46">
      <w:pPr>
        <w:pStyle w:val="Header"/>
        <w:rPr>
          <w:rFonts w:eastAsia="Batang" w:cs="Arial"/>
          <w:b w:val="0"/>
          <w:sz w:val="24"/>
          <w:szCs w:val="24"/>
        </w:rPr>
      </w:pPr>
      <w:r w:rsidRPr="00FF50F3">
        <w:rPr>
          <w:rFonts w:eastAsia="Batang" w:cs="Arial"/>
          <w:sz w:val="24"/>
          <w:szCs w:val="24"/>
        </w:rPr>
        <w:t>Gothenburg, Sweden, Feb. 9</w:t>
      </w:r>
      <w:r w:rsidRPr="00FF50F3">
        <w:rPr>
          <w:rFonts w:eastAsia="Batang" w:cs="Arial"/>
          <w:sz w:val="24"/>
          <w:szCs w:val="24"/>
          <w:vertAlign w:val="superscript"/>
        </w:rPr>
        <w:t>th</w:t>
      </w:r>
      <w:r>
        <w:rPr>
          <w:rFonts w:eastAsia="Batang" w:cs="Arial"/>
          <w:sz w:val="24"/>
          <w:szCs w:val="24"/>
        </w:rPr>
        <w:t xml:space="preserve"> </w:t>
      </w:r>
      <w:r w:rsidRPr="00FF50F3">
        <w:rPr>
          <w:rFonts w:eastAsia="Batang" w:cs="Arial"/>
          <w:sz w:val="24"/>
          <w:szCs w:val="24"/>
        </w:rPr>
        <w:t>– 13</w:t>
      </w:r>
      <w:r w:rsidRPr="00FF50F3">
        <w:rPr>
          <w:rFonts w:eastAsia="Batang" w:cs="Arial"/>
          <w:sz w:val="24"/>
          <w:szCs w:val="24"/>
          <w:vertAlign w:val="superscript"/>
        </w:rPr>
        <w:t>th</w:t>
      </w:r>
      <w:r>
        <w:rPr>
          <w:rFonts w:eastAsia="Batang" w:cs="Arial"/>
          <w:sz w:val="24"/>
          <w:szCs w:val="24"/>
        </w:rPr>
        <w:t>,</w:t>
      </w:r>
      <w:r w:rsidR="0009236D">
        <w:rPr>
          <w:rFonts w:eastAsia="Batang" w:cs="Arial"/>
          <w:sz w:val="24"/>
          <w:szCs w:val="24"/>
        </w:rPr>
        <w:t xml:space="preserve"> 202</w:t>
      </w:r>
      <w:r w:rsidR="00BD3909">
        <w:rPr>
          <w:rFonts w:eastAsia="Batang" w:cs="Arial"/>
          <w:sz w:val="24"/>
          <w:szCs w:val="24"/>
        </w:rPr>
        <w:t>6</w:t>
      </w:r>
      <w:r w:rsidR="0009236D" w:rsidRPr="003A11FA">
        <w:rPr>
          <w:rFonts w:eastAsia="Batang" w:cs="Arial"/>
          <w:sz w:val="24"/>
          <w:szCs w:val="24"/>
        </w:rPr>
        <w:t xml:space="preserve"> </w:t>
      </w:r>
    </w:p>
    <w:p w14:paraId="521C7D33" w14:textId="77777777" w:rsidR="00237F52" w:rsidRPr="00EF05B9" w:rsidRDefault="00237F52" w:rsidP="00237F52">
      <w:pPr>
        <w:spacing w:after="0"/>
        <w:ind w:left="1988" w:hanging="1988"/>
        <w:jc w:val="both"/>
        <w:rPr>
          <w:rFonts w:ascii="Arial" w:hAnsi="Arial" w:cs="Arial"/>
          <w:b/>
          <w:sz w:val="22"/>
          <w:lang w:val="en-US"/>
        </w:rPr>
      </w:pPr>
    </w:p>
    <w:p w14:paraId="161AC914" w14:textId="029DDECB" w:rsidR="00131775" w:rsidRDefault="00237F52" w:rsidP="00131775">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r w:rsidR="000A132B">
        <w:rPr>
          <w:rFonts w:ascii="Arial" w:hAnsi="Arial" w:cs="Arial"/>
          <w:b/>
          <w:sz w:val="24"/>
          <w:lang w:val="en-US"/>
        </w:rPr>
        <w:t>.</w:t>
      </w:r>
    </w:p>
    <w:p w14:paraId="4A5E923D" w14:textId="7DC71E3D" w:rsidR="00131775" w:rsidRPr="00FA1C9C" w:rsidRDefault="006E62E4" w:rsidP="00131775">
      <w:pPr>
        <w:spacing w:after="0"/>
        <w:ind w:left="1988" w:hanging="1988"/>
        <w:jc w:val="both"/>
        <w:rPr>
          <w:rFonts w:ascii="Arial" w:hAnsi="Arial" w:cs="Arial"/>
          <w:b/>
          <w:sz w:val="24"/>
          <w:lang w:val="en-US"/>
        </w:rPr>
      </w:pPr>
      <w:r w:rsidRPr="00FA1C9C">
        <w:rPr>
          <w:rFonts w:ascii="Arial" w:hAnsi="Arial" w:cs="Arial"/>
          <w:b/>
          <w:sz w:val="24"/>
          <w:lang w:val="en-US"/>
        </w:rPr>
        <w:t>Title:</w:t>
      </w:r>
      <w:r w:rsidRPr="00FA1C9C">
        <w:rPr>
          <w:rFonts w:ascii="Arial" w:hAnsi="Arial" w:cs="Arial"/>
          <w:b/>
          <w:sz w:val="24"/>
          <w:lang w:val="en-US"/>
        </w:rPr>
        <w:tab/>
      </w:r>
      <w:r w:rsidR="002F2230">
        <w:rPr>
          <w:rFonts w:ascii="Arial" w:hAnsi="Arial" w:cs="Arial"/>
          <w:b/>
          <w:sz w:val="24"/>
          <w:lang w:val="en-US"/>
        </w:rPr>
        <w:t xml:space="preserve">Discussion on </w:t>
      </w:r>
      <w:r w:rsidR="000705C0">
        <w:rPr>
          <w:rFonts w:ascii="Arial" w:hAnsi="Arial" w:cs="Arial"/>
          <w:b/>
          <w:sz w:val="24"/>
          <w:lang w:val="en-US"/>
        </w:rPr>
        <w:t xml:space="preserve">other procedures of </w:t>
      </w:r>
      <w:r w:rsidR="005C0A74" w:rsidRPr="005C0A74">
        <w:rPr>
          <w:rFonts w:ascii="Arial" w:hAnsi="Arial" w:cs="Arial"/>
          <w:b/>
          <w:sz w:val="24"/>
          <w:lang w:val="en-US"/>
        </w:rPr>
        <w:t>AIoT</w:t>
      </w:r>
    </w:p>
    <w:p w14:paraId="092165D5" w14:textId="2847ED2E" w:rsidR="00041C14" w:rsidRPr="00131775" w:rsidRDefault="00041C14" w:rsidP="00041C14">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411A1B">
        <w:rPr>
          <w:rFonts w:ascii="Arial" w:hAnsi="Arial" w:cs="Arial"/>
          <w:b/>
          <w:sz w:val="24"/>
          <w:lang w:val="en-US"/>
        </w:rPr>
        <w:t>9</w:t>
      </w:r>
      <w:r w:rsidR="00210A4E">
        <w:rPr>
          <w:rFonts w:ascii="Arial" w:hAnsi="Arial" w:cs="Arial"/>
          <w:b/>
          <w:sz w:val="24"/>
          <w:lang w:val="en-US"/>
        </w:rPr>
        <w:t>.3.</w:t>
      </w:r>
      <w:r w:rsidR="00A67C8E">
        <w:rPr>
          <w:rFonts w:ascii="Arial" w:hAnsi="Arial" w:cs="Arial"/>
          <w:b/>
          <w:sz w:val="24"/>
          <w:lang w:val="en-US"/>
        </w:rPr>
        <w:t>2</w:t>
      </w:r>
      <w:r w:rsidR="0009236D">
        <w:rPr>
          <w:rFonts w:ascii="Arial" w:hAnsi="Arial" w:cs="Arial"/>
          <w:b/>
          <w:sz w:val="24"/>
          <w:lang w:val="en-US"/>
        </w:rPr>
        <w:t>.3</w:t>
      </w:r>
    </w:p>
    <w:p w14:paraId="7174A405" w14:textId="6E88A32A" w:rsidR="00B71C18" w:rsidRDefault="006E62E4" w:rsidP="00CD6B30">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1127658E" w14:textId="77777777" w:rsidR="00CD6B30" w:rsidRPr="00CD6B30" w:rsidRDefault="00CD6B30" w:rsidP="00CD6B30">
      <w:pPr>
        <w:ind w:left="1985" w:hanging="1985"/>
        <w:rPr>
          <w:rFonts w:ascii="Arial" w:hAnsi="Arial" w:cs="Arial"/>
          <w:b/>
          <w:bCs/>
          <w:iCs/>
          <w:sz w:val="24"/>
          <w:lang w:val="en-US"/>
        </w:rPr>
      </w:pPr>
    </w:p>
    <w:p w14:paraId="7F1D0670" w14:textId="77777777" w:rsidR="000921C5" w:rsidRPr="00C80EB9" w:rsidRDefault="000921C5" w:rsidP="006C2FDB">
      <w:pPr>
        <w:keepNext/>
        <w:pBdr>
          <w:top w:val="single" w:sz="4" w:space="6" w:color="auto"/>
        </w:pBdr>
        <w:spacing w:after="0"/>
        <w:outlineLvl w:val="0"/>
        <w:rPr>
          <w:b/>
          <w:kern w:val="32"/>
          <w:sz w:val="24"/>
          <w:szCs w:val="24"/>
          <w:lang w:val="x-none" w:eastAsia="x-none"/>
        </w:rPr>
      </w:pPr>
    </w:p>
    <w:p w14:paraId="4F2B5454" w14:textId="70A83EBF" w:rsidR="00B71C18" w:rsidRPr="00D62401" w:rsidRDefault="00B71C18" w:rsidP="00E014C3">
      <w:pPr>
        <w:pStyle w:val="Heading1"/>
        <w:numPr>
          <w:ilvl w:val="0"/>
          <w:numId w:val="2"/>
        </w:numPr>
        <w:spacing w:before="0"/>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46F41569" w14:textId="1D82818C" w:rsidR="00514184" w:rsidRDefault="00242272" w:rsidP="0041048B">
      <w:pPr>
        <w:spacing w:before="240" w:line="360" w:lineRule="auto"/>
        <w:jc w:val="both"/>
        <w:rPr>
          <w:color w:val="000000" w:themeColor="text1"/>
          <w:lang w:val="en-US"/>
        </w:rPr>
      </w:pPr>
      <w:r w:rsidRPr="00DF4328">
        <w:rPr>
          <w:color w:val="000000" w:themeColor="text1"/>
          <w:lang w:val="en-US"/>
        </w:rPr>
        <w:t>3GPP Rel-1</w:t>
      </w:r>
      <w:r w:rsidR="0041048B">
        <w:rPr>
          <w:color w:val="000000" w:themeColor="text1"/>
          <w:lang w:val="en-US"/>
        </w:rPr>
        <w:t xml:space="preserve">9 </w:t>
      </w:r>
      <w:r w:rsidRPr="00DF4328">
        <w:rPr>
          <w:color w:val="000000" w:themeColor="text1"/>
          <w:lang w:val="en-US"/>
        </w:rPr>
        <w:t xml:space="preserve">has conducted a study </w:t>
      </w:r>
      <w:r w:rsidR="00940B5E">
        <w:rPr>
          <w:color w:val="000000" w:themeColor="text1"/>
          <w:lang w:val="en-US"/>
        </w:rPr>
        <w:t>of</w:t>
      </w:r>
      <w:r w:rsidR="009A028D" w:rsidRPr="00DF4328">
        <w:rPr>
          <w:color w:val="000000" w:themeColor="text1"/>
          <w:lang w:val="en-US"/>
        </w:rPr>
        <w:t xml:space="preserve"> Ambient IoT</w:t>
      </w:r>
      <w:r w:rsidR="00DA30DE">
        <w:rPr>
          <w:color w:val="000000" w:themeColor="text1"/>
          <w:lang w:val="en-US"/>
        </w:rPr>
        <w:t xml:space="preserve"> (AIoT)</w:t>
      </w:r>
      <w:r w:rsidR="00940B5E">
        <w:rPr>
          <w:color w:val="000000" w:themeColor="text1"/>
          <w:lang w:val="en-US"/>
        </w:rPr>
        <w:t xml:space="preserve"> based solutions for indoor in</w:t>
      </w:r>
      <w:r w:rsidR="00E17D4E">
        <w:rPr>
          <w:color w:val="000000" w:themeColor="text1"/>
          <w:lang w:val="en-US"/>
        </w:rPr>
        <w:t xml:space="preserve">ventory applications for Device 1, Device 2a, and Device 2b for D1T1 and D2T2 topology. </w:t>
      </w:r>
      <w:r w:rsidR="00DA30DE" w:rsidRPr="00DF4328">
        <w:rPr>
          <w:color w:val="000000" w:themeColor="text1"/>
          <w:lang w:val="en-US"/>
        </w:rPr>
        <w:t>3GPP Rel-1</w:t>
      </w:r>
      <w:r w:rsidR="00DA30DE">
        <w:rPr>
          <w:color w:val="000000" w:themeColor="text1"/>
          <w:lang w:val="en-US"/>
        </w:rPr>
        <w:t xml:space="preserve">9 </w:t>
      </w:r>
      <w:r w:rsidR="00DA30DE" w:rsidRPr="00DF4328">
        <w:rPr>
          <w:color w:val="000000" w:themeColor="text1"/>
          <w:lang w:val="en-US"/>
        </w:rPr>
        <w:t>has</w:t>
      </w:r>
      <w:r w:rsidR="00DA30DE">
        <w:rPr>
          <w:color w:val="000000" w:themeColor="text1"/>
          <w:lang w:val="en-US"/>
        </w:rPr>
        <w:t xml:space="preserve"> also specified the</w:t>
      </w:r>
      <w:r w:rsidR="004407FD">
        <w:rPr>
          <w:color w:val="000000" w:themeColor="text1"/>
          <w:lang w:val="en-US"/>
        </w:rPr>
        <w:t xml:space="preserve"> AIoT communication for indoor inventory </w:t>
      </w:r>
      <w:r w:rsidR="00F16627">
        <w:rPr>
          <w:color w:val="000000" w:themeColor="text1"/>
          <w:lang w:val="en-US"/>
        </w:rPr>
        <w:t>for</w:t>
      </w:r>
      <w:r w:rsidR="004407FD">
        <w:rPr>
          <w:color w:val="000000" w:themeColor="text1"/>
          <w:lang w:val="en-US"/>
        </w:rPr>
        <w:t xml:space="preserve"> Device 1 </w:t>
      </w:r>
      <w:r w:rsidR="00F16627">
        <w:rPr>
          <w:color w:val="000000" w:themeColor="text1"/>
          <w:lang w:val="en-US"/>
        </w:rPr>
        <w:t xml:space="preserve">with </w:t>
      </w:r>
      <w:r w:rsidR="004407FD">
        <w:rPr>
          <w:color w:val="000000" w:themeColor="text1"/>
          <w:lang w:val="en-US"/>
        </w:rPr>
        <w:t>D1T1 technology.</w:t>
      </w:r>
      <w:r w:rsidR="001C422B" w:rsidRPr="00DF4328">
        <w:rPr>
          <w:color w:val="000000" w:themeColor="text1"/>
          <w:lang w:val="en-US"/>
        </w:rPr>
        <w:t xml:space="preserve"> </w:t>
      </w:r>
      <w:r w:rsidR="002A6E99">
        <w:rPr>
          <w:color w:val="000000" w:themeColor="text1"/>
          <w:lang w:val="en-US"/>
        </w:rPr>
        <w:t>However, AIoT has been studied for multiple other applications such as outdoor</w:t>
      </w:r>
      <w:r w:rsidR="00E014DA">
        <w:rPr>
          <w:color w:val="000000" w:themeColor="text1"/>
          <w:lang w:val="en-US"/>
        </w:rPr>
        <w:t xml:space="preserve"> inventory,</w:t>
      </w:r>
      <w:r w:rsidR="002A6E99">
        <w:rPr>
          <w:color w:val="000000" w:themeColor="text1"/>
          <w:lang w:val="en-US"/>
        </w:rPr>
        <w:t xml:space="preserve"> sensing,</w:t>
      </w:r>
      <w:r w:rsidR="00E014DA">
        <w:rPr>
          <w:color w:val="000000" w:themeColor="text1"/>
          <w:lang w:val="en-US"/>
        </w:rPr>
        <w:t xml:space="preserve"> positioning etc.</w:t>
      </w:r>
      <w:r w:rsidR="002266E7">
        <w:rPr>
          <w:color w:val="000000" w:themeColor="text1"/>
          <w:lang w:val="en-US"/>
        </w:rPr>
        <w:t xml:space="preserve"> Although Rel-20 proposed to </w:t>
      </w:r>
      <w:r w:rsidR="00EE583C">
        <w:rPr>
          <w:color w:val="000000" w:themeColor="text1"/>
          <w:lang w:val="en-US"/>
        </w:rPr>
        <w:t>specify the AIoT communication for indoor D2T2</w:t>
      </w:r>
      <w:r w:rsidR="00526439">
        <w:rPr>
          <w:color w:val="000000" w:themeColor="text1"/>
          <w:lang w:val="en-US"/>
        </w:rPr>
        <w:t xml:space="preserve"> topology</w:t>
      </w:r>
      <w:r w:rsidR="00EE583C">
        <w:rPr>
          <w:color w:val="000000" w:themeColor="text1"/>
          <w:lang w:val="en-US"/>
        </w:rPr>
        <w:t xml:space="preserve">, initial phase of Rel-20 focuses on the </w:t>
      </w:r>
      <w:r w:rsidR="00B642D5">
        <w:rPr>
          <w:color w:val="000000" w:themeColor="text1"/>
          <w:lang w:val="en-US"/>
        </w:rPr>
        <w:t xml:space="preserve">D4T1 topology, where the </w:t>
      </w:r>
      <w:r w:rsidR="00243D47">
        <w:rPr>
          <w:color w:val="000000" w:themeColor="text1"/>
          <w:lang w:val="en-US"/>
        </w:rPr>
        <w:t>AIoT base station (BS)</w:t>
      </w:r>
      <w:r w:rsidR="00B642D5">
        <w:rPr>
          <w:color w:val="000000" w:themeColor="text1"/>
          <w:lang w:val="en-US"/>
        </w:rPr>
        <w:t xml:space="preserve"> and AIoT device both are outdoor</w:t>
      </w:r>
      <w:r w:rsidR="00FB37A0">
        <w:rPr>
          <w:color w:val="000000" w:themeColor="text1"/>
          <w:lang w:val="en-US"/>
        </w:rPr>
        <w:t>,</w:t>
      </w:r>
      <w:r w:rsidR="00B642D5">
        <w:rPr>
          <w:color w:val="000000" w:themeColor="text1"/>
          <w:lang w:val="en-US"/>
        </w:rPr>
        <w:t xml:space="preserve"> </w:t>
      </w:r>
      <w:r w:rsidR="00243D47">
        <w:rPr>
          <w:color w:val="000000" w:themeColor="text1"/>
          <w:lang w:val="en-US"/>
        </w:rPr>
        <w:t>AIoT BS acts as AIoT reader</w:t>
      </w:r>
      <w:r w:rsidR="00FB37A0">
        <w:rPr>
          <w:color w:val="000000" w:themeColor="text1"/>
          <w:lang w:val="en-US"/>
        </w:rPr>
        <w:t xml:space="preserve">, AIoT BS </w:t>
      </w:r>
      <w:r w:rsidR="004C3650">
        <w:rPr>
          <w:color w:val="000000" w:themeColor="text1"/>
          <w:lang w:val="en-US"/>
        </w:rPr>
        <w:t>directly communicates the AIoT device</w:t>
      </w:r>
      <w:r w:rsidR="00FA4A5A">
        <w:rPr>
          <w:color w:val="000000" w:themeColor="text1"/>
          <w:lang w:val="en-US"/>
        </w:rPr>
        <w:t>,</w:t>
      </w:r>
      <w:r w:rsidR="00CD5109">
        <w:rPr>
          <w:color w:val="000000" w:themeColor="text1"/>
          <w:lang w:val="en-US"/>
        </w:rPr>
        <w:t xml:space="preserve"> AIoT device includes Device 2b and C</w:t>
      </w:r>
      <w:r w:rsidR="00130C24">
        <w:rPr>
          <w:color w:val="000000" w:themeColor="text1"/>
          <w:lang w:val="en-US"/>
        </w:rPr>
        <w:t xml:space="preserve"> (fig. 1)</w:t>
      </w:r>
      <w:r w:rsidR="00FA4A5A">
        <w:rPr>
          <w:color w:val="000000" w:themeColor="text1"/>
          <w:lang w:val="en-US"/>
        </w:rPr>
        <w:t>.</w:t>
      </w:r>
      <w:r w:rsidR="004C3650">
        <w:rPr>
          <w:color w:val="000000" w:themeColor="text1"/>
          <w:lang w:val="en-US"/>
        </w:rPr>
        <w:t xml:space="preserve"> </w:t>
      </w:r>
      <w:r w:rsidR="00EB54F4">
        <w:rPr>
          <w:color w:val="000000" w:themeColor="text1"/>
          <w:lang w:val="en-US"/>
        </w:rPr>
        <w:t xml:space="preserve">   </w:t>
      </w:r>
    </w:p>
    <w:p w14:paraId="2080988B" w14:textId="77777777" w:rsidR="001366CC" w:rsidRDefault="001366CC" w:rsidP="001366CC">
      <w:pPr>
        <w:spacing w:before="240" w:after="0"/>
        <w:jc w:val="center"/>
        <w:rPr>
          <w:color w:val="000000" w:themeColor="text1"/>
          <w:lang w:val="en-US"/>
        </w:rPr>
      </w:pPr>
      <w:r w:rsidRPr="00206426">
        <w:rPr>
          <w:noProof/>
          <w:lang w:val="en-US" w:eastAsia="zh-CN"/>
        </w:rPr>
        <w:drawing>
          <wp:inline distT="0" distB="0" distL="0" distR="0" wp14:anchorId="4EB05895" wp14:editId="3D53D1AA">
            <wp:extent cx="1765935" cy="1217297"/>
            <wp:effectExtent l="0" t="0" r="0" b="190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4500" cy="1250774"/>
                    </a:xfrm>
                    <a:prstGeom prst="rect">
                      <a:avLst/>
                    </a:prstGeom>
                    <a:noFill/>
                    <a:ln>
                      <a:noFill/>
                    </a:ln>
                  </pic:spPr>
                </pic:pic>
              </a:graphicData>
            </a:graphic>
          </wp:inline>
        </w:drawing>
      </w:r>
    </w:p>
    <w:p w14:paraId="305BD93D" w14:textId="06FE8893" w:rsidR="00B73441" w:rsidRPr="00DF4328" w:rsidRDefault="001366CC" w:rsidP="00531E40">
      <w:pPr>
        <w:spacing w:line="360" w:lineRule="auto"/>
        <w:jc w:val="center"/>
        <w:rPr>
          <w:color w:val="000000" w:themeColor="text1"/>
          <w:lang w:val="en-US"/>
        </w:rPr>
      </w:pPr>
      <w:r>
        <w:rPr>
          <w:color w:val="000000" w:themeColor="text1"/>
          <w:lang w:val="en-US"/>
        </w:rPr>
        <w:t>Fig</w:t>
      </w:r>
      <w:r w:rsidR="00092A78">
        <w:rPr>
          <w:color w:val="000000" w:themeColor="text1"/>
          <w:lang w:val="en-US"/>
        </w:rPr>
        <w:t xml:space="preserve"> </w:t>
      </w:r>
      <w:r>
        <w:rPr>
          <w:color w:val="000000" w:themeColor="text1"/>
          <w:lang w:val="en-US"/>
        </w:rPr>
        <w:t>1: Topology1, deployment scenario 4: BS outdoor, device outdoor.</w:t>
      </w:r>
    </w:p>
    <w:p w14:paraId="24361995" w14:textId="1585D88B" w:rsidR="00EE1FFD" w:rsidRPr="00473F85" w:rsidRDefault="00B77E4E" w:rsidP="00531E40">
      <w:pPr>
        <w:snapToGrid w:val="0"/>
        <w:spacing w:before="240" w:after="0" w:line="360" w:lineRule="auto"/>
        <w:jc w:val="both"/>
        <w:rPr>
          <w:rFonts w:eastAsia="DengXian"/>
          <w:bCs/>
          <w:lang w:eastAsia="zh-CN"/>
        </w:rPr>
      </w:pPr>
      <w:bookmarkStart w:id="0" w:name="_Hlk510705081"/>
      <w:r>
        <w:rPr>
          <w:color w:val="000000" w:themeColor="text1"/>
          <w:lang w:val="en-US"/>
        </w:rPr>
        <w:t>T</w:t>
      </w:r>
      <w:r w:rsidR="00B71C18" w:rsidRPr="00DF4328">
        <w:rPr>
          <w:rFonts w:eastAsia="DengXian"/>
          <w:bCs/>
          <w:lang w:eastAsia="zh-CN"/>
        </w:rPr>
        <w:t>he following</w:t>
      </w:r>
      <w:r>
        <w:rPr>
          <w:rFonts w:eastAsia="DengXian"/>
          <w:bCs/>
          <w:lang w:eastAsia="zh-CN"/>
        </w:rPr>
        <w:t xml:space="preserve"> AIoT device types were agreed</w:t>
      </w:r>
      <w:r w:rsidR="00433DDE">
        <w:rPr>
          <w:rFonts w:eastAsia="DengXian"/>
          <w:bCs/>
          <w:lang w:eastAsia="zh-CN"/>
        </w:rPr>
        <w:t xml:space="preserve"> in RAN#108</w:t>
      </w:r>
      <w:r>
        <w:rPr>
          <w:rFonts w:eastAsia="DengXian"/>
          <w:bCs/>
          <w:lang w:eastAsia="zh-CN"/>
        </w:rPr>
        <w:t xml:space="preserve"> to study and specify in Rel-20</w:t>
      </w:r>
      <w:r w:rsidR="00B71C18" w:rsidRPr="00DF4328">
        <w:rPr>
          <w:rFonts w:eastAsia="DengXian"/>
          <w:bCs/>
          <w:lang w:eastAsia="zh-CN"/>
        </w:rPr>
        <w:t xml:space="preserve"> [</w:t>
      </w:r>
      <w:r w:rsidR="003A27E4">
        <w:rPr>
          <w:rFonts w:eastAsia="DengXian"/>
          <w:bCs/>
          <w:lang w:eastAsia="zh-CN"/>
        </w:rPr>
        <w:t>1</w:t>
      </w:r>
      <w:r w:rsidR="00B71C18" w:rsidRPr="00DF4328">
        <w:rPr>
          <w:rFonts w:eastAsia="DengXian"/>
          <w:bCs/>
          <w:lang w:eastAsia="zh-CN"/>
        </w:rPr>
        <w:t>]</w:t>
      </w:r>
      <w:r w:rsidR="003A27E4">
        <w:rPr>
          <w:rFonts w:eastAsia="DengXian"/>
          <w:bCs/>
          <w:lang w:eastAsia="zh-CN"/>
        </w:rPr>
        <w:t>:</w:t>
      </w:r>
    </w:p>
    <w:tbl>
      <w:tblPr>
        <w:tblStyle w:val="TableGrid"/>
        <w:tblW w:w="9540" w:type="dxa"/>
        <w:tblInd w:w="85" w:type="dxa"/>
        <w:tblLook w:val="04A0" w:firstRow="1" w:lastRow="0" w:firstColumn="1" w:lastColumn="0" w:noHBand="0" w:noVBand="1"/>
      </w:tblPr>
      <w:tblGrid>
        <w:gridCol w:w="9540"/>
      </w:tblGrid>
      <w:tr w:rsidR="00B71C18" w14:paraId="3A8AA74E" w14:textId="77777777" w:rsidTr="003A1D9C">
        <w:trPr>
          <w:trHeight w:val="3644"/>
        </w:trPr>
        <w:tc>
          <w:tcPr>
            <w:tcW w:w="9540" w:type="dxa"/>
          </w:tcPr>
          <w:p w14:paraId="70006E04" w14:textId="77777777" w:rsidR="00407807" w:rsidRPr="00046922" w:rsidRDefault="00407807" w:rsidP="00407807">
            <w:pPr>
              <w:spacing w:before="80" w:after="80"/>
              <w:ind w:right="-96"/>
              <w:rPr>
                <w:u w:val="single"/>
                <w:lang w:eastAsia="ja-JP"/>
              </w:rPr>
            </w:pPr>
            <w:r w:rsidRPr="00046922">
              <w:rPr>
                <w:u w:val="single"/>
                <w:lang w:eastAsia="ja-JP"/>
              </w:rPr>
              <w:t>A-IoT Devices</w:t>
            </w:r>
          </w:p>
          <w:p w14:paraId="5B8986BD" w14:textId="77777777" w:rsidR="00407807" w:rsidRPr="00046922" w:rsidRDefault="00407807" w:rsidP="00407807">
            <w:pPr>
              <w:spacing w:before="80" w:after="80"/>
              <w:ind w:right="-96"/>
              <w:rPr>
                <w:lang w:eastAsia="ja-JP"/>
              </w:rPr>
            </w:pPr>
            <w:r w:rsidRPr="00046922">
              <w:rPr>
                <w:lang w:eastAsia="ja-JP"/>
              </w:rPr>
              <w:t>These are the A-IoT Devices referred to in the objectives:</w:t>
            </w:r>
          </w:p>
          <w:p w14:paraId="4602E118"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778226CA" w14:textId="77777777" w:rsidR="00407807" w:rsidRPr="00046922" w:rsidRDefault="00407807" w:rsidP="00407807">
            <w:pPr>
              <w:spacing w:before="80" w:after="80"/>
              <w:ind w:left="714"/>
              <w:rPr>
                <w:rFonts w:eastAsia="DengXian"/>
              </w:rPr>
            </w:pPr>
            <w:r w:rsidRPr="00046922">
              <w:rPr>
                <w:rFonts w:eastAsia="DengXian"/>
              </w:rPr>
              <w:t>~</w:t>
            </w:r>
            <w:proofErr w:type="gramStart"/>
            <w:r w:rsidRPr="00046922">
              <w:rPr>
                <w:rFonts w:eastAsia="DengXian"/>
              </w:rPr>
              <w:t xml:space="preserve">1 </w:t>
            </w:r>
            <w:r w:rsidRPr="00046922">
              <w:rPr>
                <w:rFonts w:eastAsia="DengXian"/>
                <w:i/>
                <w:iCs/>
              </w:rPr>
              <w:t>µ</w:t>
            </w:r>
            <w:r w:rsidRPr="00046922">
              <w:rPr>
                <w:rFonts w:eastAsia="DengXian"/>
              </w:rPr>
              <w:t>W peak power consumption,</w:t>
            </w:r>
            <w:proofErr w:type="gramEnd"/>
            <w:r w:rsidRPr="00046922">
              <w:rPr>
                <w:rFonts w:eastAsia="DengXian"/>
              </w:rPr>
              <w:t xml:space="preserve">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571701C0" w14:textId="77777777" w:rsidR="00407807" w:rsidRPr="00046922" w:rsidRDefault="00407807" w:rsidP="00407807">
            <w:pPr>
              <w:numPr>
                <w:ilvl w:val="0"/>
                <w:numId w:val="25"/>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8AB1205" w14:textId="77777777" w:rsidR="00407807" w:rsidRPr="00046922" w:rsidRDefault="00407807" w:rsidP="00407807">
            <w:pPr>
              <w:numPr>
                <w:ilvl w:val="0"/>
                <w:numId w:val="25"/>
              </w:numPr>
              <w:spacing w:before="80" w:after="80"/>
              <w:ind w:left="714" w:hanging="357"/>
              <w:rPr>
                <w:rFonts w:eastAsia="DengXian"/>
              </w:rPr>
            </w:pPr>
            <w:proofErr w:type="gramStart"/>
            <w:r w:rsidRPr="00046922">
              <w:rPr>
                <w:rFonts w:eastAsia="DengXian"/>
              </w:rPr>
              <w:t>Device C: ≤ 1 mW to ≤ 10 mW peak power consumption,</w:t>
            </w:r>
            <w:proofErr w:type="gramEnd"/>
            <w:r w:rsidRPr="00046922">
              <w:rPr>
                <w:rFonts w:eastAsia="DengXian"/>
              </w:rPr>
              <w:t xml:space="preserve">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21F120F9" w14:textId="14CFC68E" w:rsidR="007E6815" w:rsidRPr="00407807" w:rsidRDefault="00407807" w:rsidP="00407807">
            <w:pPr>
              <w:numPr>
                <w:ilvl w:val="0"/>
                <w:numId w:val="25"/>
              </w:numPr>
              <w:spacing w:before="80" w:after="80"/>
              <w:ind w:left="714" w:hanging="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tc>
      </w:tr>
      <w:bookmarkEnd w:id="0"/>
    </w:tbl>
    <w:p w14:paraId="5B091419" w14:textId="77777777" w:rsidR="00E67F1C" w:rsidRDefault="00E67F1C" w:rsidP="00DA667B">
      <w:pPr>
        <w:spacing w:line="276" w:lineRule="auto"/>
        <w:jc w:val="both"/>
      </w:pPr>
    </w:p>
    <w:p w14:paraId="37F37D56" w14:textId="2892C6AA" w:rsidR="00C227FE" w:rsidRPr="00A12883" w:rsidRDefault="00C227FE" w:rsidP="00C227FE">
      <w:pPr>
        <w:pStyle w:val="Heading1"/>
        <w:numPr>
          <w:ilvl w:val="0"/>
          <w:numId w:val="2"/>
        </w:numPr>
        <w:ind w:left="27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Study</w:t>
      </w:r>
      <w:r w:rsidR="005224A4">
        <w:rPr>
          <w:rFonts w:ascii="Times New Roman" w:hAnsi="Times New Roman" w:cs="Times New Roman"/>
          <w:b/>
          <w:bCs/>
          <w:color w:val="auto"/>
          <w:sz w:val="32"/>
          <w:szCs w:val="32"/>
        </w:rPr>
        <w:t xml:space="preserve"> AIoT air interface for</w:t>
      </w:r>
      <w:r>
        <w:rPr>
          <w:rFonts w:ascii="Times New Roman" w:hAnsi="Times New Roman" w:cs="Times New Roman"/>
          <w:b/>
          <w:bCs/>
          <w:color w:val="auto"/>
          <w:sz w:val="32"/>
          <w:szCs w:val="32"/>
        </w:rPr>
        <w:t xml:space="preserve"> DO-A</w:t>
      </w:r>
      <w:r w:rsidR="005224A4">
        <w:rPr>
          <w:rFonts w:ascii="Times New Roman" w:hAnsi="Times New Roman" w:cs="Times New Roman"/>
          <w:b/>
          <w:bCs/>
          <w:color w:val="auto"/>
          <w:sz w:val="32"/>
          <w:szCs w:val="32"/>
        </w:rPr>
        <w:t xml:space="preserve"> traffic </w:t>
      </w:r>
    </w:p>
    <w:p w14:paraId="03219F16" w14:textId="77777777" w:rsidR="00E67F1C" w:rsidRDefault="00E67F1C" w:rsidP="00DA667B">
      <w:pPr>
        <w:spacing w:line="276" w:lineRule="auto"/>
        <w:jc w:val="both"/>
      </w:pPr>
    </w:p>
    <w:p w14:paraId="2A166F37" w14:textId="153A6027" w:rsidR="00D36377" w:rsidRPr="002B54E8" w:rsidRDefault="002B54E8" w:rsidP="00E138EC">
      <w:pPr>
        <w:spacing w:line="360" w:lineRule="auto"/>
        <w:jc w:val="both"/>
      </w:pPr>
      <w:r w:rsidRPr="00E138EC">
        <w:t xml:space="preserve">In case of device originated-autonomous (DO-A) traffic types, Ambient IoT (A-IoT) devices may have critical information such as inventory report for inventory management applications, sensor data for sensing applications, updated location of devices to report to the core network (CN) immediately. In such scenarios, device may need to initiate the communication with the reader without explicit paging from the reader. </w:t>
      </w:r>
    </w:p>
    <w:p w14:paraId="3063CB69" w14:textId="799CBA40" w:rsidR="00BB52AE" w:rsidRDefault="002149A0" w:rsidP="00815AD4">
      <w:pPr>
        <w:spacing w:before="240" w:line="360" w:lineRule="auto"/>
        <w:jc w:val="both"/>
      </w:pPr>
      <w:r>
        <w:rPr>
          <w:noProof/>
          <w14:ligatures w14:val="none"/>
        </w:rPr>
        <mc:AlternateContent>
          <mc:Choice Requires="wps">
            <w:drawing>
              <wp:anchor distT="0" distB="0" distL="114300" distR="114300" simplePos="0" relativeHeight="251659264" behindDoc="0" locked="0" layoutInCell="1" allowOverlap="1" wp14:anchorId="3F0466C5" wp14:editId="00C1A985">
                <wp:simplePos x="0" y="0"/>
                <wp:positionH relativeFrom="margin">
                  <wp:posOffset>-6985</wp:posOffset>
                </wp:positionH>
                <wp:positionV relativeFrom="paragraph">
                  <wp:posOffset>296603</wp:posOffset>
                </wp:positionV>
                <wp:extent cx="5925820" cy="1160145"/>
                <wp:effectExtent l="0" t="0" r="17780" b="20955"/>
                <wp:wrapNone/>
                <wp:docPr id="75" name="Text Box 75"/>
                <wp:cNvGraphicFramePr/>
                <a:graphic xmlns:a="http://schemas.openxmlformats.org/drawingml/2006/main">
                  <a:graphicData uri="http://schemas.microsoft.com/office/word/2010/wordprocessingShape">
                    <wps:wsp>
                      <wps:cNvSpPr txBox="1"/>
                      <wps:spPr>
                        <a:xfrm>
                          <a:off x="0" y="0"/>
                          <a:ext cx="5925820" cy="1160145"/>
                        </a:xfrm>
                        <a:prstGeom prst="rect">
                          <a:avLst/>
                        </a:prstGeom>
                        <a:solidFill>
                          <a:schemeClr val="lt1"/>
                        </a:solidFill>
                        <a:ln w="6350">
                          <a:solidFill>
                            <a:prstClr val="black"/>
                          </a:solidFill>
                        </a:ln>
                      </wps:spPr>
                      <wps:txbx>
                        <w:txbxContent>
                          <w:p w14:paraId="6E2F1B16" w14:textId="77777777" w:rsidR="00BB52AE" w:rsidRPr="00A864C9" w:rsidRDefault="00BB52AE" w:rsidP="00BB52AE">
                            <w:pPr>
                              <w:rPr>
                                <w:rFonts w:eastAsia="DengXian" w:cs="Times"/>
                                <w:b/>
                                <w:lang w:val="en-US" w:eastAsia="ko-KR"/>
                              </w:rPr>
                            </w:pPr>
                            <w:r w:rsidRPr="00A864C9">
                              <w:rPr>
                                <w:rFonts w:eastAsia="DengXian" w:cs="Times"/>
                                <w:b/>
                                <w:highlight w:val="green"/>
                                <w:lang w:val="en-US" w:eastAsia="ko-KR"/>
                              </w:rPr>
                              <w:t>Agreement</w:t>
                            </w:r>
                          </w:p>
                          <w:p w14:paraId="202F0851" w14:textId="77777777" w:rsidR="00BB52AE" w:rsidRPr="00A864C9" w:rsidRDefault="00BB52AE" w:rsidP="00BB52AE">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475EBF80"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18E5748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35B54A5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Configuration/</w:t>
                            </w:r>
                            <w:proofErr w:type="spellStart"/>
                            <w:r w:rsidRPr="00001DD2">
                              <w:rPr>
                                <w:lang w:eastAsia="ko-KR"/>
                              </w:rPr>
                              <w:t>signaling</w:t>
                            </w:r>
                            <w:proofErr w:type="spellEnd"/>
                            <w:r w:rsidRPr="00001DD2">
                              <w:rPr>
                                <w:lang w:eastAsia="ko-KR"/>
                              </w:rPr>
                              <w:t xml:space="preserve"> of necessary information</w:t>
                            </w:r>
                          </w:p>
                          <w:p w14:paraId="1896525C" w14:textId="77777777" w:rsidR="00BB52AE" w:rsidRDefault="00BB52A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0466C5" id="_x0000_t202" coordsize="21600,21600" o:spt="202" path="m,l,21600r21600,l21600,xe">
                <v:stroke joinstyle="miter"/>
                <v:path gradientshapeok="t" o:connecttype="rect"/>
              </v:shapetype>
              <v:shape id="Text Box 75" o:spid="_x0000_s1026" type="#_x0000_t202" style="position:absolute;left:0;text-align:left;margin-left:-.55pt;margin-top:23.35pt;width:466.6pt;height:91.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" fillcolor="white [3201]" strokeweight=".5pt">
                <v:textbox>
                  <w:txbxContent>
                    <w:p w14:paraId="6E2F1B16" w14:textId="77777777" w:rsidR="00BB52AE" w:rsidRPr="00A864C9" w:rsidRDefault="00BB52AE" w:rsidP="00BB52AE">
                      <w:pPr>
                        <w:rPr>
                          <w:rFonts w:eastAsia="DengXian" w:cs="Times"/>
                          <w:b/>
                          <w:lang w:val="en-US" w:eastAsia="ko-KR"/>
                        </w:rPr>
                      </w:pPr>
                      <w:r w:rsidRPr="00A864C9">
                        <w:rPr>
                          <w:rFonts w:eastAsia="DengXian" w:cs="Times"/>
                          <w:b/>
                          <w:highlight w:val="green"/>
                          <w:lang w:val="en-US" w:eastAsia="ko-KR"/>
                        </w:rPr>
                        <w:t>Agreement</w:t>
                      </w:r>
                    </w:p>
                    <w:p w14:paraId="202F0851" w14:textId="77777777" w:rsidR="00BB52AE" w:rsidRPr="00A864C9" w:rsidRDefault="00BB52AE" w:rsidP="00BB52AE">
                      <w:pPr>
                        <w:rPr>
                          <w:rFonts w:eastAsia="DengXian" w:cs="Times"/>
                          <w:lang w:val="en-US" w:eastAsia="ko-KR"/>
                        </w:rPr>
                      </w:pPr>
                      <w:r w:rsidRPr="00A864C9">
                        <w:rPr>
                          <w:rFonts w:eastAsia="DengXian" w:cs="Times" w:hint="eastAsia"/>
                          <w:lang w:val="en-US" w:eastAsia="ko-KR"/>
                        </w:rPr>
                        <w:t xml:space="preserve">Study the following aspects to support DO-A </w:t>
                      </w:r>
                      <w:r w:rsidRPr="00A864C9">
                        <w:rPr>
                          <w:rFonts w:eastAsia="DengXian" w:cs="Times"/>
                          <w:lang w:val="en-US" w:eastAsia="ko-KR"/>
                        </w:rPr>
                        <w:t xml:space="preserve">traffic </w:t>
                      </w:r>
                      <w:r w:rsidRPr="00001DD2">
                        <w:rPr>
                          <w:lang w:eastAsia="ko-KR"/>
                        </w:rPr>
                        <w:t>(periodic and event-triggered)</w:t>
                      </w:r>
                      <w:r w:rsidRPr="00A864C9">
                        <w:rPr>
                          <w:rFonts w:eastAsia="DengXian" w:cs="Times"/>
                          <w:lang w:val="en-US" w:eastAsia="ko-KR"/>
                        </w:rPr>
                        <w:t xml:space="preserve"> for Device 2b and for Device C </w:t>
                      </w:r>
                      <w:r w:rsidRPr="00A864C9">
                        <w:rPr>
                          <w:rFonts w:eastAsia="DengXian" w:cs="Times" w:hint="eastAsia"/>
                          <w:lang w:val="en-US" w:eastAsia="ko-KR"/>
                        </w:rPr>
                        <w:t>in Rel-20.</w:t>
                      </w:r>
                    </w:p>
                    <w:p w14:paraId="475EBF80"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Timing and frequency synchronization for DO-A transmission</w:t>
                      </w:r>
                    </w:p>
                    <w:p w14:paraId="18E5748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Resource allocation/determination method for DO-A transmission</w:t>
                      </w:r>
                    </w:p>
                    <w:p w14:paraId="35B54A5F" w14:textId="77777777" w:rsidR="00BB52AE" w:rsidRPr="00001DD2" w:rsidRDefault="00BB52AE" w:rsidP="00BB52AE">
                      <w:pPr>
                        <w:pStyle w:val="ListParagraph"/>
                        <w:numPr>
                          <w:ilvl w:val="0"/>
                          <w:numId w:val="28"/>
                        </w:numPr>
                        <w:overflowPunct w:val="0"/>
                        <w:autoSpaceDE w:val="0"/>
                        <w:autoSpaceDN w:val="0"/>
                        <w:adjustRightInd w:val="0"/>
                        <w:spacing w:line="240" w:lineRule="auto"/>
                        <w:jc w:val="left"/>
                        <w:textAlignment w:val="baseline"/>
                        <w:rPr>
                          <w:lang w:eastAsia="ko-KR"/>
                        </w:rPr>
                      </w:pPr>
                      <w:r w:rsidRPr="00001DD2">
                        <w:rPr>
                          <w:lang w:eastAsia="ko-KR"/>
                        </w:rPr>
                        <w:t>Configuration/</w:t>
                      </w:r>
                      <w:proofErr w:type="spellStart"/>
                      <w:r w:rsidRPr="00001DD2">
                        <w:rPr>
                          <w:lang w:eastAsia="ko-KR"/>
                        </w:rPr>
                        <w:t>signaling</w:t>
                      </w:r>
                      <w:proofErr w:type="spellEnd"/>
                      <w:r w:rsidRPr="00001DD2">
                        <w:rPr>
                          <w:lang w:eastAsia="ko-KR"/>
                        </w:rPr>
                        <w:t xml:space="preserve"> of necessary information</w:t>
                      </w:r>
                    </w:p>
                    <w:p w14:paraId="1896525C" w14:textId="77777777" w:rsidR="00BB52AE" w:rsidRDefault="00BB52AE"/>
                  </w:txbxContent>
                </v:textbox>
                <w10:wrap anchorx="margin"/>
              </v:shape>
            </w:pict>
          </mc:Fallback>
        </mc:AlternateContent>
      </w:r>
      <w:r w:rsidR="00BB52AE" w:rsidRPr="005A1743">
        <w:rPr>
          <w:b/>
          <w:bCs/>
        </w:rPr>
        <w:t>RAN1</w:t>
      </w:r>
      <w:r w:rsidR="00B67991" w:rsidRPr="005A1743">
        <w:rPr>
          <w:b/>
          <w:bCs/>
        </w:rPr>
        <w:t>#122</w:t>
      </w:r>
      <w:r w:rsidR="00BB52AE">
        <w:t xml:space="preserve"> </w:t>
      </w:r>
      <w:r w:rsidR="00B67991">
        <w:t>has agreed on the following aspects to support DO-A traffic</w:t>
      </w:r>
      <w:r w:rsidR="007D5201">
        <w:t xml:space="preserve"> in Rel-20</w:t>
      </w:r>
      <w:r w:rsidR="005A33A2">
        <w:t xml:space="preserve"> [</w:t>
      </w:r>
      <w:r w:rsidR="000F3051">
        <w:t>2</w:t>
      </w:r>
      <w:r w:rsidR="005A33A2">
        <w:t>]:</w:t>
      </w:r>
      <w:r w:rsidR="00B67991">
        <w:t xml:space="preserve"> </w:t>
      </w:r>
    </w:p>
    <w:p w14:paraId="4F70B196" w14:textId="5B47FF38" w:rsidR="00BB52AE" w:rsidRDefault="00BB52AE" w:rsidP="00E138EC">
      <w:pPr>
        <w:spacing w:line="360" w:lineRule="auto"/>
        <w:jc w:val="both"/>
      </w:pPr>
    </w:p>
    <w:p w14:paraId="571BE536" w14:textId="77777777" w:rsidR="00BB52AE" w:rsidRDefault="00BB52AE" w:rsidP="00E138EC">
      <w:pPr>
        <w:spacing w:line="360" w:lineRule="auto"/>
        <w:jc w:val="both"/>
      </w:pPr>
    </w:p>
    <w:p w14:paraId="78298B1C" w14:textId="77777777" w:rsidR="00BB52AE" w:rsidRDefault="00BB52AE" w:rsidP="00E138EC">
      <w:pPr>
        <w:spacing w:line="360" w:lineRule="auto"/>
        <w:jc w:val="both"/>
      </w:pPr>
    </w:p>
    <w:p w14:paraId="5DB7DD66" w14:textId="77777777" w:rsidR="00ED7D79" w:rsidRDefault="00ED7D79" w:rsidP="00E138EC">
      <w:pPr>
        <w:spacing w:line="360" w:lineRule="auto"/>
        <w:jc w:val="both"/>
      </w:pPr>
    </w:p>
    <w:p w14:paraId="2D7046AF" w14:textId="43879F9D" w:rsidR="00136CE4" w:rsidRDefault="00136CE4" w:rsidP="00136CE4">
      <w:pPr>
        <w:spacing w:before="240" w:line="360" w:lineRule="auto"/>
        <w:jc w:val="both"/>
      </w:pPr>
      <w:r>
        <w:rPr>
          <w:noProof/>
          <w14:ligatures w14:val="none"/>
        </w:rPr>
        <mc:AlternateContent>
          <mc:Choice Requires="wps">
            <w:drawing>
              <wp:anchor distT="0" distB="0" distL="114300" distR="114300" simplePos="0" relativeHeight="251661312" behindDoc="0" locked="0" layoutInCell="1" allowOverlap="1" wp14:anchorId="1233C2B7" wp14:editId="1386C85F">
                <wp:simplePos x="0" y="0"/>
                <wp:positionH relativeFrom="margin">
                  <wp:posOffset>-6927</wp:posOffset>
                </wp:positionH>
                <wp:positionV relativeFrom="paragraph">
                  <wp:posOffset>289675</wp:posOffset>
                </wp:positionV>
                <wp:extent cx="5925820" cy="4592782"/>
                <wp:effectExtent l="0" t="0" r="17780" b="17780"/>
                <wp:wrapNone/>
                <wp:docPr id="2" name="Text Box 2"/>
                <wp:cNvGraphicFramePr/>
                <a:graphic xmlns:a="http://schemas.openxmlformats.org/drawingml/2006/main">
                  <a:graphicData uri="http://schemas.microsoft.com/office/word/2010/wordprocessingShape">
                    <wps:wsp>
                      <wps:cNvSpPr txBox="1"/>
                      <wps:spPr>
                        <a:xfrm>
                          <a:off x="0" y="0"/>
                          <a:ext cx="5925820" cy="4592782"/>
                        </a:xfrm>
                        <a:prstGeom prst="rect">
                          <a:avLst/>
                        </a:prstGeom>
                        <a:solidFill>
                          <a:schemeClr val="lt1"/>
                        </a:solidFill>
                        <a:ln w="6350">
                          <a:solidFill>
                            <a:prstClr val="black"/>
                          </a:solidFill>
                        </a:ln>
                      </wps:spPr>
                      <wps:txbx>
                        <w:txbxContent>
                          <w:p w14:paraId="65F2823C" w14:textId="77777777" w:rsidR="00ED7D79" w:rsidRDefault="00ED7D79" w:rsidP="00ED7D79">
                            <w:pPr>
                              <w:rPr>
                                <w:rFonts w:eastAsia="DengXian"/>
                                <w:b/>
                                <w:bCs/>
                                <w:lang w:val="en-US" w:eastAsia="zh-CN"/>
                              </w:rPr>
                            </w:pPr>
                            <w:r w:rsidRPr="00122307">
                              <w:rPr>
                                <w:rFonts w:eastAsia="DengXian"/>
                                <w:b/>
                                <w:bCs/>
                                <w:highlight w:val="green"/>
                                <w:lang w:val="en-US" w:eastAsia="zh-CN"/>
                              </w:rPr>
                              <w:t>Agreement</w:t>
                            </w:r>
                          </w:p>
                          <w:p w14:paraId="237B1276"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43800A7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221E49A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7EFC5E03" w14:textId="77777777" w:rsidR="00ED7D79" w:rsidRPr="00767EDF" w:rsidRDefault="00ED7D79" w:rsidP="00ED7D79">
                            <w:pPr>
                              <w:rPr>
                                <w:rFonts w:eastAsia="DengXian"/>
                                <w:lang w:val="en-US" w:eastAsia="zh-CN"/>
                              </w:rPr>
                            </w:pPr>
                          </w:p>
                          <w:p w14:paraId="32AF8AD5"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136DDD08"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78C5329A"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1: necessary information provided by broadcast information</w:t>
                            </w:r>
                          </w:p>
                          <w:p w14:paraId="40332EB6"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necessary information provided by a paging-like R2D message</w:t>
                            </w:r>
                          </w:p>
                          <w:p w14:paraId="0693E432"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72A6111A" w14:textId="77777777" w:rsidR="00ED7D79" w:rsidRPr="005F19FC" w:rsidRDefault="00ED7D79" w:rsidP="00ED7D79">
                            <w:pPr>
                              <w:rPr>
                                <w:lang w:eastAsia="ko-KR"/>
                              </w:rPr>
                            </w:pPr>
                          </w:p>
                          <w:p w14:paraId="67EB0276"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3DCA57FC" w14:textId="77777777" w:rsidR="00ED7D79" w:rsidRPr="005F19FC" w:rsidRDefault="00ED7D79" w:rsidP="00ED7D79">
                            <w:pPr>
                              <w:rPr>
                                <w:lang w:eastAsia="ko-KR"/>
                              </w:rPr>
                            </w:pPr>
                            <w:r w:rsidRPr="00ED7D79">
                              <w:rPr>
                                <w:rFonts w:hint="eastAsia"/>
                                <w:lang w:eastAsia="ko-KR"/>
                              </w:rPr>
                              <w:t>S</w:t>
                            </w:r>
                            <w:r w:rsidRPr="00ED7D79">
                              <w:rPr>
                                <w:lang w:eastAsia="ko-KR"/>
                              </w:rPr>
                              <w:t xml:space="preserve">tudy whether necessary information for the first D2R transmission for DO-A for Device 2b and for Device C is provided periodically and/or </w:t>
                            </w:r>
                            <w:proofErr w:type="spellStart"/>
                            <w:r w:rsidRPr="00ED7D79">
                              <w:rPr>
                                <w:lang w:eastAsia="ko-KR"/>
                              </w:rPr>
                              <w:t>aperiodically</w:t>
                            </w:r>
                            <w:proofErr w:type="spellEnd"/>
                            <w:r w:rsidRPr="00ED7D79">
                              <w:rPr>
                                <w:lang w:eastAsia="ko-KR"/>
                              </w:rPr>
                              <w:t xml:space="preserve"> by Reader.</w:t>
                            </w:r>
                          </w:p>
                          <w:p w14:paraId="169E46B3" w14:textId="77777777" w:rsidR="00ED7D79" w:rsidRPr="009C21FA" w:rsidRDefault="00ED7D79" w:rsidP="00ED7D79">
                            <w:pPr>
                              <w:rPr>
                                <w:lang w:eastAsia="ko-KR"/>
                              </w:rPr>
                            </w:pPr>
                          </w:p>
                          <w:p w14:paraId="510B06EF"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2F15EAB9"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DA8442"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3810DC00"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79D4C7EF" w14:textId="77777777" w:rsidR="00ED7D79" w:rsidRPr="00ED7D79" w:rsidRDefault="00ED7D79" w:rsidP="00ED7D79">
                            <w:pPr>
                              <w:pStyle w:val="ListParagraph"/>
                              <w:numPr>
                                <w:ilvl w:val="1"/>
                                <w:numId w:val="28"/>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7307172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75D42FBF" w14:textId="77777777" w:rsidR="008D7C1D" w:rsidRPr="00001DD2" w:rsidRDefault="008D7C1D" w:rsidP="008D7C1D">
                            <w:pPr>
                              <w:rPr>
                                <w:lang w:eastAsia="ko-KR"/>
                              </w:rPr>
                            </w:pPr>
                          </w:p>
                          <w:p w14:paraId="3324C2AA" w14:textId="77777777" w:rsidR="00136CE4" w:rsidRDefault="00136CE4" w:rsidP="00136C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33C2B7" id="Text Box 2" o:spid="_x0000_s1027" type="#_x0000_t202" style="position:absolute;left:0;text-align:left;margin-left:-.55pt;margin-top:22.8pt;width:466.6pt;height:361.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" fillcolor="white [3201]" strokeweight=".5pt">
                <v:textbox>
                  <w:txbxContent>
                    <w:p w14:paraId="65F2823C" w14:textId="77777777" w:rsidR="00ED7D79" w:rsidRDefault="00ED7D79" w:rsidP="00ED7D79">
                      <w:pPr>
                        <w:rPr>
                          <w:rFonts w:eastAsia="DengXian"/>
                          <w:b/>
                          <w:bCs/>
                          <w:lang w:val="en-US" w:eastAsia="zh-CN"/>
                        </w:rPr>
                      </w:pPr>
                      <w:r w:rsidRPr="00122307">
                        <w:rPr>
                          <w:rFonts w:eastAsia="DengXian"/>
                          <w:b/>
                          <w:bCs/>
                          <w:highlight w:val="green"/>
                          <w:lang w:val="en-US" w:eastAsia="zh-CN"/>
                        </w:rPr>
                        <w:t>Agreement</w:t>
                      </w:r>
                    </w:p>
                    <w:p w14:paraId="237B1276"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resource allocation method for the first D2R transmission for DO-A for Device 2b and for Device C, study following options considering feasibility:</w:t>
                      </w:r>
                    </w:p>
                    <w:p w14:paraId="43800A7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 xml:space="preserve">Option 1: </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221E49A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A</w:t>
                      </w:r>
                      <w:r w:rsidRPr="00ED7D79">
                        <w:rPr>
                          <w:rFonts w:hint="eastAsia"/>
                          <w:lang w:eastAsia="ko-KR"/>
                        </w:rPr>
                        <w:t xml:space="preserve">periodic </w:t>
                      </w:r>
                      <w:r w:rsidRPr="00ED7D79">
                        <w:rPr>
                          <w:lang w:eastAsia="ko-KR"/>
                        </w:rPr>
                        <w:t xml:space="preserve">D2R </w:t>
                      </w:r>
                      <w:r w:rsidRPr="00ED7D79">
                        <w:rPr>
                          <w:rFonts w:hint="eastAsia"/>
                          <w:lang w:eastAsia="ko-KR"/>
                        </w:rPr>
                        <w:t>resource allocation</w:t>
                      </w:r>
                    </w:p>
                    <w:p w14:paraId="7EFC5E03" w14:textId="77777777" w:rsidR="00ED7D79" w:rsidRPr="00767EDF" w:rsidRDefault="00ED7D79" w:rsidP="00ED7D79">
                      <w:pPr>
                        <w:rPr>
                          <w:rFonts w:eastAsia="DengXian"/>
                          <w:lang w:val="en-US" w:eastAsia="zh-CN"/>
                        </w:rPr>
                      </w:pPr>
                    </w:p>
                    <w:p w14:paraId="32AF8AD5"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136DDD08"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providing necessary information for the first D2R transmission for DO-A for Device 2b and for Device C, study at least following options considering feasibility:</w:t>
                      </w:r>
                    </w:p>
                    <w:p w14:paraId="78C5329A"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1: necessary information provided by broadcast information</w:t>
                      </w:r>
                    </w:p>
                    <w:p w14:paraId="40332EB6"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necessary information provided by a paging-like R2D message</w:t>
                      </w:r>
                    </w:p>
                    <w:p w14:paraId="0693E432"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rFonts w:hint="eastAsia"/>
                          <w:lang w:eastAsia="ko-KR"/>
                        </w:rPr>
                        <w:t>O</w:t>
                      </w:r>
                      <w:r w:rsidRPr="00ED7D79">
                        <w:rPr>
                          <w:lang w:eastAsia="ko-KR"/>
                        </w:rPr>
                        <w:t>ption 3: necessary information derived from a synchronization signal and provided by broadcast information</w:t>
                      </w:r>
                    </w:p>
                    <w:p w14:paraId="72A6111A" w14:textId="77777777" w:rsidR="00ED7D79" w:rsidRPr="005F19FC" w:rsidRDefault="00ED7D79" w:rsidP="00ED7D79">
                      <w:pPr>
                        <w:rPr>
                          <w:lang w:eastAsia="ko-KR"/>
                        </w:rPr>
                      </w:pPr>
                    </w:p>
                    <w:p w14:paraId="67EB0276"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3DCA57FC" w14:textId="77777777" w:rsidR="00ED7D79" w:rsidRPr="005F19FC" w:rsidRDefault="00ED7D79" w:rsidP="00ED7D79">
                      <w:pPr>
                        <w:rPr>
                          <w:lang w:eastAsia="ko-KR"/>
                        </w:rPr>
                      </w:pPr>
                      <w:r w:rsidRPr="00ED7D79">
                        <w:rPr>
                          <w:rFonts w:hint="eastAsia"/>
                          <w:lang w:eastAsia="ko-KR"/>
                        </w:rPr>
                        <w:t>S</w:t>
                      </w:r>
                      <w:r w:rsidRPr="00ED7D79">
                        <w:rPr>
                          <w:lang w:eastAsia="ko-KR"/>
                        </w:rPr>
                        <w:t xml:space="preserve">tudy whether necessary information for the first D2R transmission for DO-A for Device 2b and for Device C is provided periodically and/or </w:t>
                      </w:r>
                      <w:proofErr w:type="spellStart"/>
                      <w:r w:rsidRPr="00ED7D79">
                        <w:rPr>
                          <w:lang w:eastAsia="ko-KR"/>
                        </w:rPr>
                        <w:t>aperiodically</w:t>
                      </w:r>
                      <w:proofErr w:type="spellEnd"/>
                      <w:r w:rsidRPr="00ED7D79">
                        <w:rPr>
                          <w:lang w:eastAsia="ko-KR"/>
                        </w:rPr>
                        <w:t xml:space="preserve"> by Reader.</w:t>
                      </w:r>
                    </w:p>
                    <w:p w14:paraId="169E46B3" w14:textId="77777777" w:rsidR="00ED7D79" w:rsidRPr="009C21FA" w:rsidRDefault="00ED7D79" w:rsidP="00ED7D79">
                      <w:pPr>
                        <w:rPr>
                          <w:lang w:eastAsia="ko-KR"/>
                        </w:rPr>
                      </w:pPr>
                    </w:p>
                    <w:p w14:paraId="510B06EF" w14:textId="77777777" w:rsidR="00ED7D79" w:rsidRDefault="00ED7D79" w:rsidP="00ED7D79">
                      <w:pPr>
                        <w:rPr>
                          <w:rFonts w:eastAsia="DengXian"/>
                          <w:b/>
                          <w:bCs/>
                          <w:lang w:val="en-US" w:eastAsia="zh-CN"/>
                        </w:rPr>
                      </w:pPr>
                      <w:r w:rsidRPr="005F19FC">
                        <w:rPr>
                          <w:rFonts w:eastAsia="DengXian"/>
                          <w:b/>
                          <w:bCs/>
                          <w:highlight w:val="green"/>
                          <w:lang w:val="en-US" w:eastAsia="zh-CN"/>
                        </w:rPr>
                        <w:t>Agreement</w:t>
                      </w:r>
                    </w:p>
                    <w:p w14:paraId="2F15EAB9" w14:textId="77777777" w:rsidR="00ED7D79" w:rsidRPr="00ED7D79" w:rsidRDefault="00ED7D79" w:rsidP="00ED7D79">
                      <w:pPr>
                        <w:rPr>
                          <w:lang w:eastAsia="ko-KR"/>
                        </w:rPr>
                      </w:pPr>
                      <w:r w:rsidRPr="00ED7D79">
                        <w:rPr>
                          <w:rFonts w:eastAsiaTheme="minorEastAsia" w:hint="eastAsia"/>
                          <w:lang w:eastAsia="ko-KR"/>
                        </w:rPr>
                        <w:t xml:space="preserve">For </w:t>
                      </w:r>
                      <w:r w:rsidRPr="00ED7D79">
                        <w:rPr>
                          <w:lang w:eastAsia="ko-KR"/>
                        </w:rPr>
                        <w:t>the content of the first D2R transmission for DO-A for Device 2b and for Device C, study the following options:</w:t>
                      </w:r>
                    </w:p>
                    <w:p w14:paraId="76DA8442"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w:t>
                      </w:r>
                      <w:r w:rsidRPr="00ED7D79">
                        <w:rPr>
                          <w:rFonts w:hint="eastAsia"/>
                          <w:lang w:eastAsia="ko-KR"/>
                        </w:rPr>
                        <w:t xml:space="preserve"> 1</w:t>
                      </w:r>
                      <w:r w:rsidRPr="00ED7D79">
                        <w:rPr>
                          <w:lang w:eastAsia="ko-KR"/>
                        </w:rPr>
                        <w:t>: Msg1-like content</w:t>
                      </w:r>
                    </w:p>
                    <w:p w14:paraId="3810DC00"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2: DO-A data payload</w:t>
                      </w:r>
                    </w:p>
                    <w:p w14:paraId="79D4C7EF" w14:textId="77777777" w:rsidR="00ED7D79" w:rsidRPr="00ED7D79" w:rsidRDefault="00ED7D79" w:rsidP="00ED7D79">
                      <w:pPr>
                        <w:pStyle w:val="ListParagraph"/>
                        <w:numPr>
                          <w:ilvl w:val="1"/>
                          <w:numId w:val="28"/>
                        </w:numPr>
                        <w:overflowPunct w:val="0"/>
                        <w:autoSpaceDE w:val="0"/>
                        <w:autoSpaceDN w:val="0"/>
                        <w:adjustRightInd w:val="0"/>
                        <w:spacing w:after="0" w:line="240" w:lineRule="auto"/>
                        <w:jc w:val="left"/>
                        <w:textAlignment w:val="baseline"/>
                        <w:rPr>
                          <w:lang w:eastAsia="ko-KR"/>
                        </w:rPr>
                      </w:pPr>
                      <w:r w:rsidRPr="00ED7D79">
                        <w:rPr>
                          <w:lang w:eastAsia="ko-KR"/>
                        </w:rPr>
                        <w:t>FFS: with or without device ID</w:t>
                      </w:r>
                    </w:p>
                    <w:p w14:paraId="73071727" w14:textId="77777777" w:rsidR="00ED7D79" w:rsidRPr="00ED7D79" w:rsidRDefault="00ED7D79" w:rsidP="00ED7D79">
                      <w:pPr>
                        <w:pStyle w:val="ListParagraph"/>
                        <w:numPr>
                          <w:ilvl w:val="0"/>
                          <w:numId w:val="28"/>
                        </w:numPr>
                        <w:overflowPunct w:val="0"/>
                        <w:autoSpaceDE w:val="0"/>
                        <w:autoSpaceDN w:val="0"/>
                        <w:adjustRightInd w:val="0"/>
                        <w:spacing w:after="0" w:line="240" w:lineRule="auto"/>
                        <w:jc w:val="left"/>
                        <w:textAlignment w:val="baseline"/>
                        <w:rPr>
                          <w:lang w:eastAsia="ko-KR"/>
                        </w:rPr>
                      </w:pPr>
                      <w:r w:rsidRPr="00ED7D79">
                        <w:rPr>
                          <w:lang w:eastAsia="ko-KR"/>
                        </w:rPr>
                        <w:t>Option 3: DO-A scheduling request</w:t>
                      </w:r>
                    </w:p>
                    <w:p w14:paraId="75D42FBF" w14:textId="77777777" w:rsidR="008D7C1D" w:rsidRPr="00001DD2" w:rsidRDefault="008D7C1D" w:rsidP="008D7C1D">
                      <w:pPr>
                        <w:rPr>
                          <w:lang w:eastAsia="ko-KR"/>
                        </w:rPr>
                      </w:pPr>
                    </w:p>
                    <w:p w14:paraId="3324C2AA" w14:textId="77777777" w:rsidR="00136CE4" w:rsidRDefault="00136CE4" w:rsidP="00136CE4"/>
                  </w:txbxContent>
                </v:textbox>
                <w10:wrap anchorx="margin"/>
              </v:shape>
            </w:pict>
          </mc:Fallback>
        </mc:AlternateContent>
      </w:r>
      <w:r w:rsidRPr="005A1743">
        <w:rPr>
          <w:b/>
          <w:bCs/>
        </w:rPr>
        <w:t>RAN1#122</w:t>
      </w:r>
      <w:r>
        <w:rPr>
          <w:b/>
          <w:bCs/>
        </w:rPr>
        <w:t>b</w:t>
      </w:r>
      <w:r>
        <w:t xml:space="preserve"> has agreed on the following aspects to support DO-A traffic in Rel-20 [</w:t>
      </w:r>
      <w:r w:rsidR="000F3051">
        <w:t>3</w:t>
      </w:r>
      <w:r>
        <w:t xml:space="preserve">]: </w:t>
      </w:r>
    </w:p>
    <w:p w14:paraId="47547041" w14:textId="77777777" w:rsidR="00136CE4" w:rsidRDefault="00136CE4" w:rsidP="00136CE4">
      <w:pPr>
        <w:spacing w:line="360" w:lineRule="auto"/>
        <w:jc w:val="both"/>
      </w:pPr>
    </w:p>
    <w:p w14:paraId="0D634ECC" w14:textId="77777777" w:rsidR="00136CE4" w:rsidRDefault="00136CE4" w:rsidP="00136CE4">
      <w:pPr>
        <w:spacing w:line="360" w:lineRule="auto"/>
        <w:jc w:val="both"/>
      </w:pPr>
    </w:p>
    <w:p w14:paraId="35D2B224" w14:textId="77777777" w:rsidR="00136CE4" w:rsidRDefault="00136CE4" w:rsidP="00136CE4">
      <w:pPr>
        <w:spacing w:line="360" w:lineRule="auto"/>
        <w:jc w:val="both"/>
      </w:pPr>
    </w:p>
    <w:p w14:paraId="6F08D43C" w14:textId="77777777" w:rsidR="00136CE4" w:rsidRDefault="00136CE4" w:rsidP="00136CE4">
      <w:pPr>
        <w:spacing w:line="360" w:lineRule="auto"/>
        <w:jc w:val="both"/>
      </w:pPr>
    </w:p>
    <w:p w14:paraId="40C2F4BD" w14:textId="77777777" w:rsidR="00136CE4" w:rsidRDefault="00136CE4" w:rsidP="00136CE4">
      <w:pPr>
        <w:spacing w:line="360" w:lineRule="auto"/>
        <w:jc w:val="both"/>
      </w:pPr>
    </w:p>
    <w:p w14:paraId="52C7A8DB" w14:textId="77777777" w:rsidR="00136CE4" w:rsidRDefault="00136CE4" w:rsidP="00E138EC">
      <w:pPr>
        <w:spacing w:line="360" w:lineRule="auto"/>
        <w:jc w:val="both"/>
      </w:pPr>
    </w:p>
    <w:p w14:paraId="0027FE7F" w14:textId="77777777" w:rsidR="00136CE4" w:rsidRDefault="00136CE4" w:rsidP="00E138EC">
      <w:pPr>
        <w:spacing w:line="360" w:lineRule="auto"/>
        <w:jc w:val="both"/>
      </w:pPr>
    </w:p>
    <w:p w14:paraId="551741A9" w14:textId="77777777" w:rsidR="00136CE4" w:rsidRDefault="00136CE4" w:rsidP="00E138EC">
      <w:pPr>
        <w:spacing w:line="360" w:lineRule="auto"/>
        <w:jc w:val="both"/>
      </w:pPr>
    </w:p>
    <w:p w14:paraId="7FB23537" w14:textId="77777777" w:rsidR="00136CE4" w:rsidRDefault="00136CE4" w:rsidP="00E138EC">
      <w:pPr>
        <w:spacing w:line="360" w:lineRule="auto"/>
        <w:jc w:val="both"/>
      </w:pPr>
    </w:p>
    <w:p w14:paraId="78EF15AD" w14:textId="77777777" w:rsidR="00136CE4" w:rsidRDefault="00136CE4" w:rsidP="00E138EC">
      <w:pPr>
        <w:spacing w:line="360" w:lineRule="auto"/>
        <w:jc w:val="both"/>
      </w:pPr>
    </w:p>
    <w:p w14:paraId="5FD5E343" w14:textId="77777777" w:rsidR="00136CE4" w:rsidRDefault="00136CE4" w:rsidP="00E138EC">
      <w:pPr>
        <w:spacing w:line="360" w:lineRule="auto"/>
        <w:jc w:val="both"/>
      </w:pPr>
    </w:p>
    <w:p w14:paraId="3D71AB56" w14:textId="77777777" w:rsidR="00ED7D79" w:rsidRDefault="00ED7D79" w:rsidP="00E138EC">
      <w:pPr>
        <w:spacing w:line="360" w:lineRule="auto"/>
        <w:jc w:val="both"/>
      </w:pPr>
    </w:p>
    <w:p w14:paraId="03970793" w14:textId="77777777" w:rsidR="00ED7D79" w:rsidRDefault="00ED7D79" w:rsidP="00E138EC">
      <w:pPr>
        <w:spacing w:line="360" w:lineRule="auto"/>
        <w:jc w:val="both"/>
      </w:pPr>
    </w:p>
    <w:p w14:paraId="26789952" w14:textId="77777777" w:rsidR="00ED7D79" w:rsidRDefault="00ED7D79" w:rsidP="00E138EC">
      <w:pPr>
        <w:spacing w:line="360" w:lineRule="auto"/>
        <w:jc w:val="both"/>
      </w:pPr>
    </w:p>
    <w:p w14:paraId="53823771" w14:textId="77777777" w:rsidR="00ED7D79" w:rsidRDefault="00ED7D79" w:rsidP="00E138EC">
      <w:pPr>
        <w:spacing w:line="360" w:lineRule="auto"/>
        <w:jc w:val="both"/>
      </w:pPr>
    </w:p>
    <w:p w14:paraId="7101AE30" w14:textId="77777777" w:rsidR="00E74CA2" w:rsidRPr="00E138EC" w:rsidRDefault="00E74CA2" w:rsidP="00E138EC">
      <w:pPr>
        <w:spacing w:line="360" w:lineRule="auto"/>
        <w:jc w:val="both"/>
      </w:pPr>
    </w:p>
    <w:p w14:paraId="6C078390" w14:textId="6DB93BF3" w:rsidR="00895E7C" w:rsidRDefault="00895E7C" w:rsidP="00895E7C">
      <w:pPr>
        <w:spacing w:before="240" w:line="360" w:lineRule="auto"/>
        <w:jc w:val="both"/>
      </w:pPr>
      <w:r>
        <w:rPr>
          <w:noProof/>
          <w14:ligatures w14:val="none"/>
        </w:rPr>
        <w:lastRenderedPageBreak/>
        <mc:AlternateContent>
          <mc:Choice Requires="wps">
            <w:drawing>
              <wp:anchor distT="0" distB="0" distL="114300" distR="114300" simplePos="0" relativeHeight="251664384" behindDoc="0" locked="0" layoutInCell="1" allowOverlap="1" wp14:anchorId="179E5480" wp14:editId="3341E780">
                <wp:simplePos x="0" y="0"/>
                <wp:positionH relativeFrom="margin">
                  <wp:posOffset>-6350</wp:posOffset>
                </wp:positionH>
                <wp:positionV relativeFrom="paragraph">
                  <wp:posOffset>245052</wp:posOffset>
                </wp:positionV>
                <wp:extent cx="5925820" cy="2951018"/>
                <wp:effectExtent l="0" t="0" r="17780" b="20955"/>
                <wp:wrapNone/>
                <wp:docPr id="1" name="Text Box 1"/>
                <wp:cNvGraphicFramePr/>
                <a:graphic xmlns:a="http://schemas.openxmlformats.org/drawingml/2006/main">
                  <a:graphicData uri="http://schemas.microsoft.com/office/word/2010/wordprocessingShape">
                    <wps:wsp>
                      <wps:cNvSpPr txBox="1"/>
                      <wps:spPr>
                        <a:xfrm>
                          <a:off x="0" y="0"/>
                          <a:ext cx="5925820" cy="2951018"/>
                        </a:xfrm>
                        <a:prstGeom prst="rect">
                          <a:avLst/>
                        </a:prstGeom>
                        <a:solidFill>
                          <a:schemeClr val="lt1"/>
                        </a:solidFill>
                        <a:ln w="6350">
                          <a:solidFill>
                            <a:prstClr val="black"/>
                          </a:solidFill>
                        </a:ln>
                      </wps:spPr>
                      <wps:txbx>
                        <w:txbxContent>
                          <w:p w14:paraId="55D54BFF" w14:textId="77777777" w:rsidR="00895E7C" w:rsidRPr="00A864C9" w:rsidRDefault="00895E7C" w:rsidP="00895E7C">
                            <w:pPr>
                              <w:rPr>
                                <w:rFonts w:eastAsia="DengXian" w:cs="Times"/>
                                <w:b/>
                                <w:lang w:val="en-US" w:eastAsia="ko-KR"/>
                              </w:rPr>
                            </w:pPr>
                            <w:r w:rsidRPr="00A864C9">
                              <w:rPr>
                                <w:rFonts w:eastAsia="DengXian" w:cs="Times"/>
                                <w:b/>
                                <w:highlight w:val="green"/>
                                <w:lang w:val="en-US" w:eastAsia="ko-KR"/>
                              </w:rPr>
                              <w:t>Agreement</w:t>
                            </w:r>
                          </w:p>
                          <w:p w14:paraId="64B42269" w14:textId="77777777" w:rsidR="00932090" w:rsidRPr="00932090" w:rsidRDefault="00932090" w:rsidP="00932090">
                            <w:pPr>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6D990A0E" w14:textId="77777777" w:rsidR="00932090" w:rsidRPr="00932090" w:rsidRDefault="00932090" w:rsidP="00932090">
                            <w:pPr>
                              <w:pStyle w:val="ListParagraph"/>
                              <w:numPr>
                                <w:ilvl w:val="0"/>
                                <w:numId w:val="32"/>
                              </w:numPr>
                              <w:spacing w:after="0" w:line="240" w:lineRule="auto"/>
                              <w:contextualSpacing w:val="0"/>
                              <w:jc w:val="left"/>
                              <w:rPr>
                                <w:lang w:val="en-US"/>
                              </w:rPr>
                            </w:pPr>
                            <w:r w:rsidRPr="00932090">
                              <w:rPr>
                                <w:lang w:val="en-US"/>
                              </w:rPr>
                              <w:t>Recommended scenarios (event-triggered or periodic)</w:t>
                            </w:r>
                          </w:p>
                          <w:p w14:paraId="2323BB37" w14:textId="77777777" w:rsidR="00932090" w:rsidRPr="00932090" w:rsidRDefault="00932090" w:rsidP="00932090">
                            <w:pPr>
                              <w:pStyle w:val="ListParagraph"/>
                              <w:numPr>
                                <w:ilvl w:val="0"/>
                                <w:numId w:val="32"/>
                              </w:numPr>
                              <w:spacing w:after="0" w:line="240" w:lineRule="auto"/>
                              <w:contextualSpacing w:val="0"/>
                              <w:jc w:val="left"/>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CD1F7D6" w14:textId="77777777" w:rsidR="00932090" w:rsidRPr="00932090" w:rsidRDefault="00932090" w:rsidP="00932090">
                            <w:pPr>
                              <w:pStyle w:val="ListParagraph"/>
                              <w:numPr>
                                <w:ilvl w:val="0"/>
                                <w:numId w:val="32"/>
                              </w:numPr>
                              <w:spacing w:after="0" w:line="240" w:lineRule="auto"/>
                              <w:contextualSpacing w:val="0"/>
                              <w:jc w:val="left"/>
                              <w:rPr>
                                <w:lang w:val="en-US"/>
                              </w:rPr>
                            </w:pPr>
                            <w:r w:rsidRPr="00932090">
                              <w:rPr>
                                <w:rFonts w:hint="eastAsia"/>
                                <w:lang w:val="en-US"/>
                              </w:rPr>
                              <w:t>Other aspects</w:t>
                            </w:r>
                          </w:p>
                          <w:p w14:paraId="606C939E" w14:textId="77777777" w:rsidR="00932090" w:rsidRPr="00001DD2" w:rsidRDefault="00932090" w:rsidP="00895E7C">
                            <w:pPr>
                              <w:rPr>
                                <w:lang w:eastAsia="ko-KR"/>
                              </w:rPr>
                            </w:pPr>
                          </w:p>
                          <w:p w14:paraId="293D3905" w14:textId="77777777" w:rsidR="006C4355" w:rsidRPr="00323D0A" w:rsidRDefault="006C4355" w:rsidP="006C4355">
                            <w:pPr>
                              <w:spacing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CC14943" w14:textId="77777777" w:rsidR="006C4355" w:rsidRPr="006C4355" w:rsidRDefault="006C4355" w:rsidP="006C4355">
                            <w:pPr>
                              <w:rPr>
                                <w:lang w:eastAsia="ko-KR"/>
                              </w:rPr>
                            </w:pPr>
                            <w:r w:rsidRPr="006C4355">
                              <w:rPr>
                                <w:lang w:eastAsia="ko-KR"/>
                              </w:rPr>
                              <w:t xml:space="preserve">For providing necessary information for the first D2R transmission for DO-A for Device 2b and for Device C, following options are considered feasible.       </w:t>
                            </w:r>
                          </w:p>
                          <w:p w14:paraId="0E245E05" w14:textId="77777777" w:rsidR="006C4355" w:rsidRPr="006C4355" w:rsidRDefault="006C4355" w:rsidP="006C4355">
                            <w:pPr>
                              <w:pStyle w:val="ListParagraph"/>
                              <w:numPr>
                                <w:ilvl w:val="0"/>
                                <w:numId w:val="32"/>
                              </w:numPr>
                              <w:spacing w:after="0" w:line="240" w:lineRule="auto"/>
                              <w:contextualSpacing w:val="0"/>
                              <w:jc w:val="left"/>
                              <w:rPr>
                                <w:lang w:val="en-US"/>
                              </w:rPr>
                            </w:pPr>
                            <w:r w:rsidRPr="006C4355">
                              <w:rPr>
                                <w:lang w:val="en-US"/>
                              </w:rPr>
                              <w:t>Option 1: necessary information provided by broadcast information</w:t>
                            </w:r>
                          </w:p>
                          <w:p w14:paraId="24378EA8" w14:textId="77777777" w:rsidR="006C4355" w:rsidRPr="006C4355" w:rsidRDefault="006C4355" w:rsidP="006C4355">
                            <w:pPr>
                              <w:pStyle w:val="ListParagraph"/>
                              <w:numPr>
                                <w:ilvl w:val="0"/>
                                <w:numId w:val="32"/>
                              </w:numPr>
                              <w:spacing w:after="0" w:line="240" w:lineRule="auto"/>
                              <w:contextualSpacing w:val="0"/>
                              <w:jc w:val="left"/>
                              <w:rPr>
                                <w:lang w:val="en-US"/>
                              </w:rPr>
                            </w:pPr>
                            <w:r w:rsidRPr="006C4355">
                              <w:rPr>
                                <w:lang w:val="en-US"/>
                              </w:rPr>
                              <w:t>Option 2: necessary information provided by a paging-like R2D message</w:t>
                            </w:r>
                          </w:p>
                          <w:p w14:paraId="02687649" w14:textId="77777777" w:rsidR="006C4355" w:rsidRPr="006C4355" w:rsidRDefault="006C4355" w:rsidP="006C4355">
                            <w:pPr>
                              <w:pStyle w:val="ListParagraph"/>
                              <w:numPr>
                                <w:ilvl w:val="0"/>
                                <w:numId w:val="32"/>
                              </w:numPr>
                              <w:spacing w:after="0" w:line="240" w:lineRule="auto"/>
                              <w:contextualSpacing w:val="0"/>
                              <w:jc w:val="left"/>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7C8E8B48" w14:textId="77777777" w:rsidR="006C4355" w:rsidRPr="006C4355" w:rsidRDefault="006C4355" w:rsidP="006C4355">
                            <w:pPr>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03825547" w14:textId="77777777" w:rsidR="006C4355" w:rsidRPr="006C4355" w:rsidRDefault="006C4355" w:rsidP="006C4355">
                            <w:pPr>
                              <w:pStyle w:val="ListParagraph"/>
                              <w:numPr>
                                <w:ilvl w:val="0"/>
                                <w:numId w:val="32"/>
                              </w:numPr>
                              <w:spacing w:after="0" w:line="240" w:lineRule="auto"/>
                              <w:contextualSpacing w:val="0"/>
                              <w:jc w:val="left"/>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w:t>
                            </w:r>
                            <w:proofErr w:type="gramStart"/>
                            <w:r w:rsidRPr="006C4355">
                              <w:rPr>
                                <w:rFonts w:hint="eastAsia"/>
                                <w:lang w:val="en-US"/>
                              </w:rPr>
                              <w:t>device-specific</w:t>
                            </w:r>
                            <w:proofErr w:type="gramEnd"/>
                            <w:r w:rsidRPr="006C4355">
                              <w:rPr>
                                <w:rFonts w:hint="eastAsia"/>
                                <w:lang w:val="en-US"/>
                              </w:rPr>
                              <w:t xml:space="preserve"> R2D transmission</w:t>
                            </w:r>
                          </w:p>
                          <w:p w14:paraId="47B5339A" w14:textId="77777777" w:rsidR="00895E7C" w:rsidRDefault="00895E7C" w:rsidP="00895E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9E5480" id="_x0000_t202" coordsize="21600,21600" o:spt="202" path="m,l,21600r21600,l21600,xe">
                <v:stroke joinstyle="miter"/>
                <v:path gradientshapeok="t" o:connecttype="rect"/>
              </v:shapetype>
              <v:shape id="Text Box 1" o:spid="_x0000_s1028" type="#_x0000_t202" style="position:absolute;left:0;text-align:left;margin-left:-.5pt;margin-top:19.3pt;width:466.6pt;height:232.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" fillcolor="white [3201]" strokeweight=".5pt">
                <v:textbox>
                  <w:txbxContent>
                    <w:p w14:paraId="55D54BFF" w14:textId="77777777" w:rsidR="00895E7C" w:rsidRPr="00A864C9" w:rsidRDefault="00895E7C" w:rsidP="00895E7C">
                      <w:pPr>
                        <w:rPr>
                          <w:rFonts w:eastAsia="DengXian" w:cs="Times"/>
                          <w:b/>
                          <w:lang w:val="en-US" w:eastAsia="ko-KR"/>
                        </w:rPr>
                      </w:pPr>
                      <w:r w:rsidRPr="00A864C9">
                        <w:rPr>
                          <w:rFonts w:eastAsia="DengXian" w:cs="Times"/>
                          <w:b/>
                          <w:highlight w:val="green"/>
                          <w:lang w:val="en-US" w:eastAsia="ko-KR"/>
                        </w:rPr>
                        <w:t>Agreement</w:t>
                      </w:r>
                    </w:p>
                    <w:p w14:paraId="64B42269" w14:textId="77777777" w:rsidR="00932090" w:rsidRPr="00932090" w:rsidRDefault="00932090" w:rsidP="00932090">
                      <w:pPr>
                        <w:rPr>
                          <w:lang w:eastAsia="ko-KR"/>
                        </w:rPr>
                      </w:pPr>
                      <w:r w:rsidRPr="00932090">
                        <w:rPr>
                          <w:rFonts w:eastAsiaTheme="minorEastAsia" w:hint="eastAsia"/>
                          <w:lang w:eastAsia="ko-KR"/>
                        </w:rPr>
                        <w:t xml:space="preserve">For </w:t>
                      </w:r>
                      <w:r w:rsidRPr="00932090">
                        <w:rPr>
                          <w:lang w:eastAsia="ko-KR"/>
                        </w:rPr>
                        <w:t>the 3 options for the content of the first D2R transmission for DO-A for Device 2b and for Device C, study the following aspects:</w:t>
                      </w:r>
                    </w:p>
                    <w:p w14:paraId="6D990A0E" w14:textId="77777777" w:rsidR="00932090" w:rsidRPr="00932090" w:rsidRDefault="00932090" w:rsidP="00932090">
                      <w:pPr>
                        <w:pStyle w:val="ListParagraph"/>
                        <w:numPr>
                          <w:ilvl w:val="0"/>
                          <w:numId w:val="32"/>
                        </w:numPr>
                        <w:spacing w:after="0" w:line="240" w:lineRule="auto"/>
                        <w:contextualSpacing w:val="0"/>
                        <w:jc w:val="left"/>
                        <w:rPr>
                          <w:lang w:val="en-US"/>
                        </w:rPr>
                      </w:pPr>
                      <w:r w:rsidRPr="00932090">
                        <w:rPr>
                          <w:lang w:val="en-US"/>
                        </w:rPr>
                        <w:t>Recommended scenarios (event-triggered or periodic)</w:t>
                      </w:r>
                    </w:p>
                    <w:p w14:paraId="2323BB37" w14:textId="77777777" w:rsidR="00932090" w:rsidRPr="00932090" w:rsidRDefault="00932090" w:rsidP="00932090">
                      <w:pPr>
                        <w:pStyle w:val="ListParagraph"/>
                        <w:numPr>
                          <w:ilvl w:val="0"/>
                          <w:numId w:val="32"/>
                        </w:numPr>
                        <w:spacing w:after="0" w:line="240" w:lineRule="auto"/>
                        <w:contextualSpacing w:val="0"/>
                        <w:jc w:val="left"/>
                        <w:rPr>
                          <w:lang w:val="en-US"/>
                        </w:rPr>
                      </w:pPr>
                      <w:r w:rsidRPr="00932090">
                        <w:rPr>
                          <w:lang w:val="en-US"/>
                        </w:rPr>
                        <w:t xml:space="preserve">Subsequent </w:t>
                      </w:r>
                      <w:r w:rsidRPr="00932090">
                        <w:rPr>
                          <w:rFonts w:hint="eastAsia"/>
                          <w:lang w:val="en-US"/>
                        </w:rPr>
                        <w:t>transmission(s)/reception(s)/</w:t>
                      </w:r>
                      <w:r w:rsidRPr="00932090">
                        <w:rPr>
                          <w:lang w:val="en-US"/>
                        </w:rPr>
                        <w:t>procedure</w:t>
                      </w:r>
                      <w:r w:rsidRPr="00932090">
                        <w:rPr>
                          <w:rFonts w:hint="eastAsia"/>
                          <w:lang w:val="en-US"/>
                        </w:rPr>
                        <w:t>(</w:t>
                      </w:r>
                      <w:r w:rsidRPr="00932090">
                        <w:rPr>
                          <w:lang w:val="en-US"/>
                        </w:rPr>
                        <w:t>s</w:t>
                      </w:r>
                      <w:r w:rsidRPr="00932090">
                        <w:rPr>
                          <w:rFonts w:hint="eastAsia"/>
                          <w:lang w:val="en-US"/>
                        </w:rPr>
                        <w:t>)</w:t>
                      </w:r>
                      <w:r w:rsidRPr="00932090">
                        <w:rPr>
                          <w:lang w:val="en-US"/>
                        </w:rPr>
                        <w:t xml:space="preserve"> </w:t>
                      </w:r>
                      <w:r w:rsidRPr="00932090">
                        <w:rPr>
                          <w:rFonts w:hint="eastAsia"/>
                          <w:lang w:val="en-US"/>
                        </w:rPr>
                        <w:t xml:space="preserve">if any </w:t>
                      </w:r>
                      <w:r w:rsidRPr="00932090">
                        <w:rPr>
                          <w:lang w:val="en-US"/>
                        </w:rPr>
                        <w:t>after the first D2R transmission</w:t>
                      </w:r>
                      <w:r w:rsidRPr="00932090">
                        <w:rPr>
                          <w:rFonts w:hint="eastAsia"/>
                          <w:lang w:val="en-US"/>
                        </w:rPr>
                        <w:t xml:space="preserve"> for DO-A</w:t>
                      </w:r>
                    </w:p>
                    <w:p w14:paraId="2CD1F7D6" w14:textId="77777777" w:rsidR="00932090" w:rsidRPr="00932090" w:rsidRDefault="00932090" w:rsidP="00932090">
                      <w:pPr>
                        <w:pStyle w:val="ListParagraph"/>
                        <w:numPr>
                          <w:ilvl w:val="0"/>
                          <w:numId w:val="32"/>
                        </w:numPr>
                        <w:spacing w:after="0" w:line="240" w:lineRule="auto"/>
                        <w:contextualSpacing w:val="0"/>
                        <w:jc w:val="left"/>
                        <w:rPr>
                          <w:lang w:val="en-US"/>
                        </w:rPr>
                      </w:pPr>
                      <w:r w:rsidRPr="00932090">
                        <w:rPr>
                          <w:rFonts w:hint="eastAsia"/>
                          <w:lang w:val="en-US"/>
                        </w:rPr>
                        <w:t>Other aspects</w:t>
                      </w:r>
                    </w:p>
                    <w:p w14:paraId="606C939E" w14:textId="77777777" w:rsidR="00932090" w:rsidRPr="00001DD2" w:rsidRDefault="00932090" w:rsidP="00895E7C">
                      <w:pPr>
                        <w:rPr>
                          <w:lang w:eastAsia="ko-KR"/>
                        </w:rPr>
                      </w:pPr>
                    </w:p>
                    <w:p w14:paraId="293D3905" w14:textId="77777777" w:rsidR="006C4355" w:rsidRPr="00323D0A" w:rsidRDefault="006C4355" w:rsidP="006C4355">
                      <w:pPr>
                        <w:spacing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2CC14943" w14:textId="77777777" w:rsidR="006C4355" w:rsidRPr="006C4355" w:rsidRDefault="006C4355" w:rsidP="006C4355">
                      <w:pPr>
                        <w:rPr>
                          <w:lang w:eastAsia="ko-KR"/>
                        </w:rPr>
                      </w:pPr>
                      <w:r w:rsidRPr="006C4355">
                        <w:rPr>
                          <w:lang w:eastAsia="ko-KR"/>
                        </w:rPr>
                        <w:t xml:space="preserve">For providing necessary information for the first D2R transmission for DO-A for Device 2b and for Device C, following options are considered feasible.       </w:t>
                      </w:r>
                    </w:p>
                    <w:p w14:paraId="0E245E05" w14:textId="77777777" w:rsidR="006C4355" w:rsidRPr="006C4355" w:rsidRDefault="006C4355" w:rsidP="006C4355">
                      <w:pPr>
                        <w:pStyle w:val="ListParagraph"/>
                        <w:numPr>
                          <w:ilvl w:val="0"/>
                          <w:numId w:val="32"/>
                        </w:numPr>
                        <w:spacing w:after="0" w:line="240" w:lineRule="auto"/>
                        <w:contextualSpacing w:val="0"/>
                        <w:jc w:val="left"/>
                        <w:rPr>
                          <w:lang w:val="en-US"/>
                        </w:rPr>
                      </w:pPr>
                      <w:r w:rsidRPr="006C4355">
                        <w:rPr>
                          <w:lang w:val="en-US"/>
                        </w:rPr>
                        <w:t>Option 1: necessary information provided by broadcast information</w:t>
                      </w:r>
                    </w:p>
                    <w:p w14:paraId="24378EA8" w14:textId="77777777" w:rsidR="006C4355" w:rsidRPr="006C4355" w:rsidRDefault="006C4355" w:rsidP="006C4355">
                      <w:pPr>
                        <w:pStyle w:val="ListParagraph"/>
                        <w:numPr>
                          <w:ilvl w:val="0"/>
                          <w:numId w:val="32"/>
                        </w:numPr>
                        <w:spacing w:after="0" w:line="240" w:lineRule="auto"/>
                        <w:contextualSpacing w:val="0"/>
                        <w:jc w:val="left"/>
                        <w:rPr>
                          <w:lang w:val="en-US"/>
                        </w:rPr>
                      </w:pPr>
                      <w:r w:rsidRPr="006C4355">
                        <w:rPr>
                          <w:lang w:val="en-US"/>
                        </w:rPr>
                        <w:t>Option 2: necessary information provided by a paging-like R2D message</w:t>
                      </w:r>
                    </w:p>
                    <w:p w14:paraId="02687649" w14:textId="77777777" w:rsidR="006C4355" w:rsidRPr="006C4355" w:rsidRDefault="006C4355" w:rsidP="006C4355">
                      <w:pPr>
                        <w:pStyle w:val="ListParagraph"/>
                        <w:numPr>
                          <w:ilvl w:val="0"/>
                          <w:numId w:val="32"/>
                        </w:numPr>
                        <w:spacing w:after="0" w:line="240" w:lineRule="auto"/>
                        <w:contextualSpacing w:val="0"/>
                        <w:jc w:val="left"/>
                        <w:rPr>
                          <w:lang w:val="en-US"/>
                        </w:rPr>
                      </w:pPr>
                      <w:r w:rsidRPr="006C4355">
                        <w:rPr>
                          <w:rFonts w:hint="eastAsia"/>
                          <w:lang w:val="en-US"/>
                        </w:rPr>
                        <w:t>O</w:t>
                      </w:r>
                      <w:r w:rsidRPr="006C4355">
                        <w:rPr>
                          <w:lang w:val="en-US"/>
                        </w:rPr>
                        <w:t>ption 3: necessary information derived from a synchronization signal and provided by broadcast information</w:t>
                      </w:r>
                    </w:p>
                    <w:p w14:paraId="7C8E8B48" w14:textId="77777777" w:rsidR="006C4355" w:rsidRPr="006C4355" w:rsidRDefault="006C4355" w:rsidP="006C4355">
                      <w:pPr>
                        <w:rPr>
                          <w:rFonts w:eastAsia="MS Mincho"/>
                          <w:lang w:val="en-US" w:eastAsia="ja-JP"/>
                        </w:rPr>
                      </w:pPr>
                      <w:r w:rsidRPr="006C4355">
                        <w:rPr>
                          <w:lang w:eastAsia="ko-KR"/>
                        </w:rPr>
                        <w:t>For providing necessary information for the first D2R transmission for DO-A for Device 2b and for Device C, study following option considering feasibility</w:t>
                      </w:r>
                      <w:r w:rsidRPr="006C4355">
                        <w:rPr>
                          <w:rFonts w:eastAsia="MS Mincho" w:hint="eastAsia"/>
                          <w:lang w:eastAsia="ja-JP"/>
                        </w:rPr>
                        <w:t xml:space="preserve"> and applicability</w:t>
                      </w:r>
                    </w:p>
                    <w:p w14:paraId="03825547" w14:textId="77777777" w:rsidR="006C4355" w:rsidRPr="006C4355" w:rsidRDefault="006C4355" w:rsidP="006C4355">
                      <w:pPr>
                        <w:pStyle w:val="ListParagraph"/>
                        <w:numPr>
                          <w:ilvl w:val="0"/>
                          <w:numId w:val="32"/>
                        </w:numPr>
                        <w:spacing w:after="0" w:line="240" w:lineRule="auto"/>
                        <w:contextualSpacing w:val="0"/>
                        <w:jc w:val="left"/>
                        <w:rPr>
                          <w:lang w:val="en-US"/>
                        </w:rPr>
                      </w:pPr>
                      <w:r w:rsidRPr="006C4355">
                        <w:rPr>
                          <w:rFonts w:hint="eastAsia"/>
                          <w:lang w:val="en-US"/>
                        </w:rPr>
                        <w:t xml:space="preserve">Option 4: necessary information </w:t>
                      </w:r>
                      <w:r w:rsidRPr="006C4355">
                        <w:rPr>
                          <w:lang w:val="en-US"/>
                        </w:rPr>
                        <w:t>provided</w:t>
                      </w:r>
                      <w:r w:rsidRPr="006C4355">
                        <w:rPr>
                          <w:rFonts w:hint="eastAsia"/>
                          <w:lang w:val="en-US"/>
                        </w:rPr>
                        <w:t xml:space="preserve"> by </w:t>
                      </w:r>
                      <w:proofErr w:type="gramStart"/>
                      <w:r w:rsidRPr="006C4355">
                        <w:rPr>
                          <w:rFonts w:hint="eastAsia"/>
                          <w:lang w:val="en-US"/>
                        </w:rPr>
                        <w:t>device-specific</w:t>
                      </w:r>
                      <w:proofErr w:type="gramEnd"/>
                      <w:r w:rsidRPr="006C4355">
                        <w:rPr>
                          <w:rFonts w:hint="eastAsia"/>
                          <w:lang w:val="en-US"/>
                        </w:rPr>
                        <w:t xml:space="preserve"> R2D transmission</w:t>
                      </w:r>
                    </w:p>
                    <w:p w14:paraId="47B5339A" w14:textId="77777777" w:rsidR="00895E7C" w:rsidRDefault="00895E7C" w:rsidP="00895E7C"/>
                  </w:txbxContent>
                </v:textbox>
                <w10:wrap anchorx="margin"/>
              </v:shape>
            </w:pict>
          </mc:Fallback>
        </mc:AlternateContent>
      </w:r>
      <w:r w:rsidRPr="005A1743">
        <w:rPr>
          <w:b/>
          <w:bCs/>
        </w:rPr>
        <w:t>RAN1#12</w:t>
      </w:r>
      <w:r>
        <w:rPr>
          <w:b/>
          <w:bCs/>
        </w:rPr>
        <w:t>3</w:t>
      </w:r>
      <w:r>
        <w:t xml:space="preserve"> has agreed on the following aspects to support DO-A traffic in Rel-20 [4]: </w:t>
      </w:r>
    </w:p>
    <w:p w14:paraId="774F1243" w14:textId="77777777" w:rsidR="00895E7C" w:rsidRDefault="00895E7C" w:rsidP="00895E7C">
      <w:pPr>
        <w:spacing w:line="360" w:lineRule="auto"/>
        <w:jc w:val="both"/>
      </w:pPr>
    </w:p>
    <w:p w14:paraId="2F7C845C" w14:textId="77777777" w:rsidR="00895E7C" w:rsidRDefault="00895E7C" w:rsidP="00895E7C">
      <w:pPr>
        <w:spacing w:line="360" w:lineRule="auto"/>
        <w:jc w:val="both"/>
      </w:pPr>
    </w:p>
    <w:p w14:paraId="56EE862D" w14:textId="77777777" w:rsidR="00895E7C" w:rsidRDefault="00895E7C" w:rsidP="00895E7C">
      <w:pPr>
        <w:spacing w:line="360" w:lineRule="auto"/>
        <w:jc w:val="both"/>
      </w:pPr>
    </w:p>
    <w:p w14:paraId="4E6EEF3D" w14:textId="77777777" w:rsidR="00895E7C" w:rsidRDefault="00895E7C" w:rsidP="00136FA4">
      <w:pPr>
        <w:spacing w:line="360" w:lineRule="auto"/>
        <w:jc w:val="both"/>
      </w:pPr>
    </w:p>
    <w:p w14:paraId="0247DECE" w14:textId="77777777" w:rsidR="00895E7C" w:rsidRDefault="00895E7C" w:rsidP="00136FA4">
      <w:pPr>
        <w:spacing w:line="360" w:lineRule="auto"/>
        <w:jc w:val="both"/>
      </w:pPr>
    </w:p>
    <w:p w14:paraId="6D790066" w14:textId="77777777" w:rsidR="00895E7C" w:rsidRDefault="00895E7C" w:rsidP="00136FA4">
      <w:pPr>
        <w:spacing w:line="360" w:lineRule="auto"/>
        <w:jc w:val="both"/>
      </w:pPr>
    </w:p>
    <w:p w14:paraId="6C51A778" w14:textId="77777777" w:rsidR="00895E7C" w:rsidRDefault="00895E7C" w:rsidP="00136FA4">
      <w:pPr>
        <w:spacing w:line="360" w:lineRule="auto"/>
        <w:jc w:val="both"/>
      </w:pPr>
    </w:p>
    <w:p w14:paraId="45EE1777" w14:textId="77777777" w:rsidR="00DA64C6" w:rsidRDefault="00DA64C6" w:rsidP="00136FA4">
      <w:pPr>
        <w:spacing w:line="360" w:lineRule="auto"/>
        <w:jc w:val="both"/>
      </w:pPr>
    </w:p>
    <w:p w14:paraId="5AC3EA17" w14:textId="77777777" w:rsidR="00DA64C6" w:rsidRDefault="00DA64C6" w:rsidP="00136FA4">
      <w:pPr>
        <w:spacing w:line="360" w:lineRule="auto"/>
        <w:jc w:val="both"/>
      </w:pPr>
    </w:p>
    <w:p w14:paraId="78473D9F" w14:textId="77777777" w:rsidR="00895E7C" w:rsidRDefault="00895E7C" w:rsidP="00136FA4">
      <w:pPr>
        <w:spacing w:line="360" w:lineRule="auto"/>
        <w:jc w:val="both"/>
      </w:pPr>
    </w:p>
    <w:p w14:paraId="345079BC" w14:textId="77777777" w:rsidR="00A65CCA" w:rsidRDefault="00A65CCA" w:rsidP="00136FA4">
      <w:pPr>
        <w:spacing w:line="360" w:lineRule="auto"/>
        <w:jc w:val="both"/>
      </w:pPr>
    </w:p>
    <w:p w14:paraId="095744DD" w14:textId="2F1370B0" w:rsidR="000D54C3" w:rsidRDefault="0013749F" w:rsidP="000D54C3">
      <w:pPr>
        <w:spacing w:line="360" w:lineRule="auto"/>
        <w:jc w:val="both"/>
      </w:pPr>
      <w:r>
        <w:t>In the previous meetings RAN1 agreed on</w:t>
      </w:r>
      <w:r>
        <w:t xml:space="preserve"> </w:t>
      </w:r>
      <w:r w:rsidR="00B25FC8">
        <w:t>providing the necessary information by a paging-like R</w:t>
      </w:r>
      <w:r w:rsidR="00226921">
        <w:t>2</w:t>
      </w:r>
      <w:r w:rsidR="00B25FC8">
        <w:t xml:space="preserve">D message or </w:t>
      </w:r>
      <w:r w:rsidR="00AB1C87">
        <w:t>broadcast information</w:t>
      </w:r>
      <w:r w:rsidR="00226921">
        <w:t xml:space="preserve"> or sync signal</w:t>
      </w:r>
      <w:r w:rsidR="00AB1C87">
        <w:t>.</w:t>
      </w:r>
      <w:r>
        <w:t xml:space="preserve"> </w:t>
      </w:r>
      <w:r w:rsidR="000D54C3">
        <w:t>The R2D message indicating the resources for DO-A transmission may contain the following necessary information:</w:t>
      </w:r>
    </w:p>
    <w:p w14:paraId="73F97892" w14:textId="77777777" w:rsidR="000D54C3" w:rsidRDefault="000D54C3" w:rsidP="000D54C3">
      <w:pPr>
        <w:pStyle w:val="ListParagraph"/>
        <w:numPr>
          <w:ilvl w:val="0"/>
          <w:numId w:val="31"/>
        </w:numPr>
        <w:spacing w:line="360" w:lineRule="auto"/>
      </w:pPr>
      <w:r>
        <w:t>R2D M</w:t>
      </w:r>
      <w:r w:rsidRPr="00E138EC">
        <w:t xml:space="preserve">essage type </w:t>
      </w:r>
    </w:p>
    <w:p w14:paraId="6793BD5F" w14:textId="28705F04" w:rsidR="000D54C3" w:rsidRDefault="000D54C3" w:rsidP="00121232">
      <w:pPr>
        <w:pStyle w:val="ListParagraph"/>
        <w:numPr>
          <w:ilvl w:val="0"/>
          <w:numId w:val="31"/>
        </w:numPr>
        <w:spacing w:line="360" w:lineRule="auto"/>
      </w:pPr>
      <w:r>
        <w:t>T</w:t>
      </w:r>
      <w:r w:rsidRPr="00E138EC">
        <w:t>ransaction I</w:t>
      </w:r>
      <w:r>
        <w:t>D</w:t>
      </w:r>
      <w:r w:rsidRPr="00E138EC">
        <w:t xml:space="preserve"> </w:t>
      </w:r>
      <w:r w:rsidR="00121232">
        <w:t>or AS ID</w:t>
      </w:r>
    </w:p>
    <w:p w14:paraId="662B15F4" w14:textId="228E822E" w:rsidR="00222968" w:rsidRDefault="00222968" w:rsidP="00121232">
      <w:pPr>
        <w:pStyle w:val="ListParagraph"/>
        <w:numPr>
          <w:ilvl w:val="0"/>
          <w:numId w:val="31"/>
        </w:numPr>
        <w:spacing w:line="360" w:lineRule="auto"/>
      </w:pPr>
      <w:r>
        <w:t>Device ID</w:t>
      </w:r>
    </w:p>
    <w:p w14:paraId="29D4CC77" w14:textId="77777777" w:rsidR="000D54C3" w:rsidRDefault="000D54C3" w:rsidP="000D54C3">
      <w:pPr>
        <w:pStyle w:val="ListParagraph"/>
        <w:numPr>
          <w:ilvl w:val="0"/>
          <w:numId w:val="31"/>
        </w:numPr>
        <w:spacing w:line="360" w:lineRule="auto"/>
      </w:pPr>
      <w:r>
        <w:t>T</w:t>
      </w:r>
      <w:r w:rsidRPr="00E138EC">
        <w:t>ime and frequency domain resources</w:t>
      </w:r>
    </w:p>
    <w:p w14:paraId="63B4BABC" w14:textId="77777777" w:rsidR="000D54C3" w:rsidRDefault="000D54C3" w:rsidP="000D54C3">
      <w:pPr>
        <w:pStyle w:val="ListParagraph"/>
        <w:numPr>
          <w:ilvl w:val="0"/>
          <w:numId w:val="31"/>
        </w:numPr>
        <w:spacing w:line="360" w:lineRule="auto"/>
      </w:pPr>
      <w:r>
        <w:t>Other necessary information</w:t>
      </w:r>
    </w:p>
    <w:p w14:paraId="776BE49B" w14:textId="77777777" w:rsidR="00222968" w:rsidRDefault="00222968" w:rsidP="00136FA4">
      <w:pPr>
        <w:spacing w:line="360" w:lineRule="auto"/>
        <w:jc w:val="both"/>
      </w:pPr>
    </w:p>
    <w:p w14:paraId="114A774D" w14:textId="27976E36" w:rsidR="00136FA4" w:rsidRDefault="00136FA4" w:rsidP="00136FA4">
      <w:pPr>
        <w:spacing w:line="360" w:lineRule="auto"/>
        <w:jc w:val="both"/>
      </w:pPr>
      <w:r>
        <w:t>In the previous meetings RAN1 agreed on providing the necessary information for the first D2R message for DO-A transmission for Device 2b and Device C. However, the content of the necessary information has not been studied yet. The</w:t>
      </w:r>
      <w:r w:rsidR="002B0978">
        <w:t xml:space="preserve"> on-demand/periodic/aperiodic</w:t>
      </w:r>
      <w:r>
        <w:t xml:space="preserve"> D</w:t>
      </w:r>
      <w:r w:rsidR="00026905">
        <w:t>2R</w:t>
      </w:r>
      <w:r>
        <w:t xml:space="preserve"> message </w:t>
      </w:r>
      <w:r w:rsidR="002B0978">
        <w:t>for requesting</w:t>
      </w:r>
      <w:r>
        <w:t xml:space="preserve"> the resources for DO-A transmission may contain the following necessary information:</w:t>
      </w:r>
    </w:p>
    <w:p w14:paraId="636C1884" w14:textId="32C2D033" w:rsidR="00136FA4" w:rsidRDefault="00136FA4" w:rsidP="0064422B">
      <w:pPr>
        <w:pStyle w:val="ListParagraph"/>
        <w:numPr>
          <w:ilvl w:val="0"/>
          <w:numId w:val="31"/>
        </w:numPr>
        <w:spacing w:line="360" w:lineRule="auto"/>
      </w:pPr>
      <w:r>
        <w:t>D</w:t>
      </w:r>
      <w:r w:rsidR="002B0978">
        <w:t>2R</w:t>
      </w:r>
      <w:r>
        <w:t xml:space="preserve"> M</w:t>
      </w:r>
      <w:r w:rsidRPr="00E138EC">
        <w:t xml:space="preserve">essage type  </w:t>
      </w:r>
    </w:p>
    <w:p w14:paraId="1AE5CD79" w14:textId="3742DAE6" w:rsidR="00121232" w:rsidRDefault="00121232" w:rsidP="00121232">
      <w:pPr>
        <w:pStyle w:val="ListParagraph"/>
        <w:numPr>
          <w:ilvl w:val="0"/>
          <w:numId w:val="31"/>
        </w:numPr>
        <w:spacing w:line="360" w:lineRule="auto"/>
      </w:pPr>
      <w:r>
        <w:t>T</w:t>
      </w:r>
      <w:r w:rsidRPr="00E138EC">
        <w:t>ransaction I</w:t>
      </w:r>
      <w:r>
        <w:t>D</w:t>
      </w:r>
      <w:r w:rsidRPr="00E138EC">
        <w:t xml:space="preserve"> </w:t>
      </w:r>
      <w:r>
        <w:t>or AS ID</w:t>
      </w:r>
    </w:p>
    <w:p w14:paraId="44F56362" w14:textId="76BA03CC" w:rsidR="00136FA4" w:rsidRDefault="00136FA4" w:rsidP="00136FA4">
      <w:pPr>
        <w:pStyle w:val="ListParagraph"/>
        <w:numPr>
          <w:ilvl w:val="0"/>
          <w:numId w:val="31"/>
        </w:numPr>
        <w:spacing w:line="360" w:lineRule="auto"/>
      </w:pPr>
      <w:r>
        <w:t>Device ID</w:t>
      </w:r>
      <w:r w:rsidR="0064422B">
        <w:t xml:space="preserve"> </w:t>
      </w:r>
    </w:p>
    <w:p w14:paraId="14F281DE" w14:textId="7EF177A2" w:rsidR="00136FA4" w:rsidRDefault="0064422B" w:rsidP="000D54C3">
      <w:pPr>
        <w:pStyle w:val="ListParagraph"/>
        <w:numPr>
          <w:ilvl w:val="0"/>
          <w:numId w:val="31"/>
        </w:numPr>
        <w:spacing w:line="360" w:lineRule="auto"/>
      </w:pPr>
      <w:r>
        <w:t>DO-A data payload size</w:t>
      </w:r>
    </w:p>
    <w:p w14:paraId="366CDE44" w14:textId="77777777" w:rsidR="00136FA4" w:rsidRDefault="00136FA4" w:rsidP="00136FA4">
      <w:pPr>
        <w:pStyle w:val="ListParagraph"/>
        <w:numPr>
          <w:ilvl w:val="0"/>
          <w:numId w:val="31"/>
        </w:numPr>
        <w:spacing w:line="360" w:lineRule="auto"/>
      </w:pPr>
      <w:r>
        <w:t>Other necessary information</w:t>
      </w:r>
    </w:p>
    <w:p w14:paraId="27DF9598" w14:textId="77777777" w:rsidR="00895E7C" w:rsidRDefault="00895E7C" w:rsidP="00C62F00">
      <w:pPr>
        <w:spacing w:line="360" w:lineRule="auto"/>
        <w:jc w:val="both"/>
      </w:pPr>
    </w:p>
    <w:p w14:paraId="754DFD38" w14:textId="77777777" w:rsidR="00343537" w:rsidRPr="00E138EC" w:rsidRDefault="00343537" w:rsidP="00343537">
      <w:pPr>
        <w:tabs>
          <w:tab w:val="left" w:pos="7058"/>
        </w:tabs>
        <w:spacing w:line="360" w:lineRule="auto"/>
        <w:jc w:val="both"/>
      </w:pPr>
      <w:r w:rsidRPr="00E138EC">
        <w:lastRenderedPageBreak/>
        <w:t>In case of critical IoT applications, once the device has data (such as, sudden spike in sensing signal), device may need to report the data immediately to the reader. In such cases, device may send an energy pulse for a certain duration at a certain frequency with a certain power level to indicate the reader that the device has some UL data to send.</w:t>
      </w:r>
      <w:r>
        <w:t xml:space="preserve"> Thus, on-demand resource allocation for DO-A data also should be studied. </w:t>
      </w:r>
      <w:r w:rsidRPr="00E138EC">
        <w:t xml:space="preserve">    </w:t>
      </w:r>
    </w:p>
    <w:p w14:paraId="1E5D1DD4" w14:textId="77777777" w:rsidR="00343537" w:rsidRDefault="00343537" w:rsidP="00C62F00">
      <w:pPr>
        <w:spacing w:line="360" w:lineRule="auto"/>
        <w:jc w:val="both"/>
      </w:pPr>
    </w:p>
    <w:p w14:paraId="2245B989" w14:textId="434DAD0A" w:rsidR="00462243" w:rsidRPr="00AB4F16" w:rsidRDefault="00FC058A" w:rsidP="00AB4F16">
      <w:pPr>
        <w:spacing w:after="0" w:line="360" w:lineRule="auto"/>
        <w:jc w:val="both"/>
        <w:rPr>
          <w:b/>
          <w:bCs/>
        </w:rPr>
      </w:pPr>
      <w:r w:rsidRPr="00700DFB">
        <w:rPr>
          <w:b/>
          <w:bCs/>
        </w:rPr>
        <w:t>Proposal</w:t>
      </w:r>
      <w:r>
        <w:rPr>
          <w:b/>
          <w:bCs/>
        </w:rPr>
        <w:t xml:space="preserve"> 1</w:t>
      </w:r>
      <w:r w:rsidRPr="00700DFB">
        <w:rPr>
          <w:b/>
          <w:bCs/>
        </w:rPr>
        <w:t xml:space="preserve">: </w:t>
      </w:r>
      <w:r w:rsidR="00462243" w:rsidRPr="00AB4F16">
        <w:rPr>
          <w:b/>
          <w:bCs/>
        </w:rPr>
        <w:t>The R2D message indicating the resources for DO-A transmission may contain the following necessary information:</w:t>
      </w:r>
    </w:p>
    <w:p w14:paraId="67EB7CA5" w14:textId="77777777" w:rsidR="00462243" w:rsidRPr="00AB4F16" w:rsidRDefault="00462243"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5019AD28" w14:textId="77777777" w:rsidR="00462243" w:rsidRPr="00AB4F16" w:rsidRDefault="00462243"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414A636" w14:textId="77777777" w:rsidR="00462243" w:rsidRPr="00AB4F16" w:rsidRDefault="00462243"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Device ID</w:t>
      </w:r>
    </w:p>
    <w:p w14:paraId="27390E74" w14:textId="77777777" w:rsidR="00462243" w:rsidRPr="00AB4F16" w:rsidRDefault="00462243"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Time and frequency domain resources</w:t>
      </w:r>
    </w:p>
    <w:p w14:paraId="52EC51C1" w14:textId="77777777" w:rsidR="00462243" w:rsidRPr="00AB4F16" w:rsidRDefault="00462243"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10BCEED1" w14:textId="654CA090" w:rsidR="00AB4F16" w:rsidRPr="00AB4F16" w:rsidRDefault="00AB4F16" w:rsidP="00AB4F16">
      <w:pPr>
        <w:spacing w:after="0" w:line="360" w:lineRule="auto"/>
        <w:jc w:val="both"/>
        <w:rPr>
          <w:b/>
          <w:bCs/>
        </w:rPr>
      </w:pPr>
      <w:r w:rsidRPr="00700DFB">
        <w:rPr>
          <w:b/>
          <w:bCs/>
        </w:rPr>
        <w:t>Proposal</w:t>
      </w:r>
      <w:r>
        <w:rPr>
          <w:b/>
          <w:bCs/>
        </w:rPr>
        <w:t xml:space="preserve"> </w:t>
      </w:r>
      <w:r>
        <w:rPr>
          <w:b/>
          <w:bCs/>
        </w:rPr>
        <w:t>2</w:t>
      </w:r>
      <w:r w:rsidRPr="00700DFB">
        <w:rPr>
          <w:b/>
          <w:bCs/>
        </w:rPr>
        <w:t>:</w:t>
      </w:r>
      <w:r>
        <w:rPr>
          <w:b/>
          <w:bCs/>
        </w:rPr>
        <w:t xml:space="preserve"> </w:t>
      </w:r>
      <w:r w:rsidRPr="00AB4F16">
        <w:rPr>
          <w:b/>
          <w:bCs/>
        </w:rPr>
        <w:t xml:space="preserve">The </w:t>
      </w:r>
      <w:r w:rsidRPr="00AB4F16">
        <w:rPr>
          <w:b/>
          <w:bCs/>
        </w:rPr>
        <w:t>first</w:t>
      </w:r>
      <w:r w:rsidRPr="00AB4F16">
        <w:rPr>
          <w:b/>
          <w:bCs/>
        </w:rPr>
        <w:t xml:space="preserve"> D2R message for requesting the resources for DO-A transmission may contain the following necessary information:</w:t>
      </w:r>
    </w:p>
    <w:p w14:paraId="3B228990" w14:textId="77777777" w:rsidR="00AB4F16" w:rsidRPr="00AB4F16" w:rsidRDefault="00AB4F16"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370437A6" w14:textId="77777777" w:rsidR="00AB4F16" w:rsidRPr="00AB4F16" w:rsidRDefault="00AB4F16"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37D7A915" w14:textId="77777777" w:rsidR="00AB4F16" w:rsidRPr="00AB4F16" w:rsidRDefault="00AB4F16"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677E52EF" w14:textId="77777777" w:rsidR="00AB4F16" w:rsidRPr="00AB4F16" w:rsidRDefault="00AB4F16"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DO-A data payload size</w:t>
      </w:r>
    </w:p>
    <w:p w14:paraId="73943865" w14:textId="575D6A0C" w:rsidR="00AB4F16" w:rsidRPr="00AB4F16" w:rsidRDefault="00AB4F16" w:rsidP="00AB4F16">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69743237" w14:textId="77777777" w:rsidR="005A3BF5" w:rsidRDefault="00A9499D" w:rsidP="005A3BF5">
      <w:pPr>
        <w:spacing w:line="360" w:lineRule="auto"/>
        <w:jc w:val="both"/>
        <w:rPr>
          <w:b/>
          <w:bCs/>
        </w:rPr>
      </w:pPr>
      <w:r w:rsidRPr="00072286">
        <w:rPr>
          <w:b/>
          <w:bCs/>
        </w:rPr>
        <w:t xml:space="preserve">Observation </w:t>
      </w:r>
      <w:r>
        <w:rPr>
          <w:b/>
          <w:bCs/>
        </w:rPr>
        <w:t>1</w:t>
      </w:r>
      <w:r w:rsidRPr="00072286">
        <w:rPr>
          <w:b/>
          <w:bCs/>
        </w:rPr>
        <w:t xml:space="preserve">: The DO-A based traffic can be handled either by sending a DO-A specific periodic DL signal or a DO-A specific event-triggered DL signal.  </w:t>
      </w:r>
    </w:p>
    <w:p w14:paraId="0149DB02" w14:textId="514544FB" w:rsidR="005A3BF5" w:rsidRDefault="00D11CB4" w:rsidP="005A3BF5">
      <w:pPr>
        <w:spacing w:line="360" w:lineRule="auto"/>
        <w:jc w:val="both"/>
        <w:rPr>
          <w:b/>
          <w:bCs/>
        </w:rPr>
      </w:pPr>
      <w:r w:rsidRPr="00072286">
        <w:rPr>
          <w:b/>
          <w:bCs/>
        </w:rPr>
        <w:t xml:space="preserve">Proposal </w:t>
      </w:r>
      <w:r w:rsidR="00381F81">
        <w:rPr>
          <w:b/>
          <w:bCs/>
        </w:rPr>
        <w:t>3</w:t>
      </w:r>
      <w:r w:rsidRPr="00072286">
        <w:rPr>
          <w:b/>
          <w:bCs/>
        </w:rPr>
        <w:t xml:space="preserve">: </w:t>
      </w:r>
      <w:r w:rsidR="007675FA" w:rsidRPr="00072286">
        <w:rPr>
          <w:b/>
          <w:bCs/>
        </w:rPr>
        <w:t>T</w:t>
      </w:r>
      <w:r w:rsidR="00D5368A" w:rsidRPr="00072286">
        <w:rPr>
          <w:b/>
          <w:bCs/>
        </w:rPr>
        <w:t xml:space="preserve">o handle </w:t>
      </w:r>
      <w:r w:rsidR="007675FA" w:rsidRPr="00072286">
        <w:rPr>
          <w:b/>
          <w:bCs/>
        </w:rPr>
        <w:t>DO-A traffic</w:t>
      </w:r>
      <w:r w:rsidR="00104C5C">
        <w:rPr>
          <w:b/>
          <w:bCs/>
        </w:rPr>
        <w:t xml:space="preserve"> for critical IoT applications</w:t>
      </w:r>
      <w:r w:rsidR="00D5368A" w:rsidRPr="00072286">
        <w:rPr>
          <w:b/>
          <w:bCs/>
        </w:rPr>
        <w:t xml:space="preserve"> </w:t>
      </w:r>
      <w:r w:rsidR="00381F81">
        <w:rPr>
          <w:b/>
          <w:bCs/>
        </w:rPr>
        <w:t>the device may t</w:t>
      </w:r>
      <w:r w:rsidR="00994C55" w:rsidRPr="00381F81">
        <w:rPr>
          <w:b/>
          <w:bCs/>
        </w:rPr>
        <w:t>ransmit</w:t>
      </w:r>
      <w:r w:rsidR="00BA4305" w:rsidRPr="00381F81">
        <w:rPr>
          <w:b/>
          <w:bCs/>
        </w:rPr>
        <w:t xml:space="preserve"> </w:t>
      </w:r>
      <w:r w:rsidR="00994C55" w:rsidRPr="00381F81">
        <w:rPr>
          <w:b/>
          <w:bCs/>
        </w:rPr>
        <w:t>a</w:t>
      </w:r>
      <w:r w:rsidR="00BA4305" w:rsidRPr="00381F81">
        <w:rPr>
          <w:b/>
          <w:bCs/>
        </w:rPr>
        <w:t xml:space="preserve"> D2R</w:t>
      </w:r>
      <w:r w:rsidR="00B540A5" w:rsidRPr="00381F81">
        <w:rPr>
          <w:b/>
          <w:bCs/>
        </w:rPr>
        <w:t xml:space="preserve"> signal at a dedicated frequency to </w:t>
      </w:r>
      <w:r w:rsidR="00994C55" w:rsidRPr="00381F81">
        <w:rPr>
          <w:b/>
          <w:bCs/>
        </w:rPr>
        <w:t>indicate the reader that the device has some</w:t>
      </w:r>
      <w:r w:rsidR="00404CFA" w:rsidRPr="00381F81">
        <w:rPr>
          <w:b/>
          <w:bCs/>
        </w:rPr>
        <w:t xml:space="preserve"> DO-A</w:t>
      </w:r>
      <w:r w:rsidR="00994C55" w:rsidRPr="00381F81">
        <w:rPr>
          <w:b/>
          <w:bCs/>
        </w:rPr>
        <w:t xml:space="preserve"> data to send</w:t>
      </w:r>
      <w:r w:rsidR="00A9134C" w:rsidRPr="00381F81">
        <w:rPr>
          <w:b/>
          <w:bCs/>
        </w:rPr>
        <w:t>.</w:t>
      </w:r>
    </w:p>
    <w:p w14:paraId="60657745" w14:textId="77EE052F" w:rsidR="00E84194" w:rsidRPr="001F6EB4" w:rsidRDefault="009F033A" w:rsidP="005A3BF5">
      <w:pPr>
        <w:spacing w:after="0" w:line="360" w:lineRule="auto"/>
        <w:jc w:val="both"/>
        <w:rPr>
          <w:b/>
          <w:bCs/>
        </w:rPr>
      </w:pPr>
      <w:r w:rsidRPr="00700DFB">
        <w:rPr>
          <w:b/>
          <w:bCs/>
        </w:rPr>
        <w:t>Proposal</w:t>
      </w:r>
      <w:r w:rsidR="007675FA">
        <w:rPr>
          <w:b/>
          <w:bCs/>
        </w:rPr>
        <w:t xml:space="preserve"> </w:t>
      </w:r>
      <w:r w:rsidR="00381F81">
        <w:rPr>
          <w:b/>
          <w:bCs/>
        </w:rPr>
        <w:t>4</w:t>
      </w:r>
      <w:r w:rsidRPr="00700DFB">
        <w:rPr>
          <w:b/>
          <w:bCs/>
        </w:rPr>
        <w:t xml:space="preserve">: </w:t>
      </w:r>
      <w:r w:rsidR="00734D58">
        <w:rPr>
          <w:b/>
          <w:bCs/>
        </w:rPr>
        <w:t xml:space="preserve">RAN1 should study </w:t>
      </w:r>
      <w:r w:rsidR="006648BC" w:rsidRPr="00700DFB">
        <w:rPr>
          <w:b/>
          <w:bCs/>
        </w:rPr>
        <w:t>Handling of DO-A traffic in case of ongoing Inventory and/or Command procedure</w:t>
      </w:r>
      <w:r w:rsidR="00CE7849">
        <w:rPr>
          <w:b/>
          <w:bCs/>
        </w:rPr>
        <w:t>.</w:t>
      </w:r>
      <w:r w:rsidR="00B456F1">
        <w:rPr>
          <w:b/>
          <w:bCs/>
        </w:rPr>
        <w:t xml:space="preserve">   </w:t>
      </w:r>
    </w:p>
    <w:p w14:paraId="2985809D" w14:textId="77777777" w:rsidR="00E87A49" w:rsidRDefault="00E87A49" w:rsidP="00DA667B">
      <w:pPr>
        <w:spacing w:line="276" w:lineRule="auto"/>
        <w:jc w:val="both"/>
      </w:pPr>
    </w:p>
    <w:p w14:paraId="5ADFFAFD" w14:textId="77777777" w:rsidR="00094428" w:rsidRPr="000E0795" w:rsidRDefault="00094428" w:rsidP="00DA667B">
      <w:pPr>
        <w:spacing w:line="276" w:lineRule="auto"/>
        <w:jc w:val="both"/>
        <w:rPr>
          <w:rFonts w:eastAsiaTheme="minorEastAsia"/>
          <w:iCs/>
        </w:rPr>
      </w:pPr>
    </w:p>
    <w:p w14:paraId="204DA50A" w14:textId="707CC8EB" w:rsidR="00B71C18" w:rsidRPr="00A12883" w:rsidRDefault="00B71C18" w:rsidP="00A12883">
      <w:pPr>
        <w:pStyle w:val="Heading1"/>
        <w:numPr>
          <w:ilvl w:val="0"/>
          <w:numId w:val="2"/>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Conclusion</w:t>
      </w:r>
    </w:p>
    <w:p w14:paraId="6CFFDC02" w14:textId="44D47F27" w:rsidR="00372D5E" w:rsidRDefault="00DC7A5A" w:rsidP="00CC1FF5">
      <w:pPr>
        <w:spacing w:before="240" w:after="0" w:line="360" w:lineRule="auto"/>
        <w:jc w:val="both"/>
      </w:pPr>
      <w:r>
        <w:t>In this contribution, w</w:t>
      </w:r>
      <w:r w:rsidR="00CA5A71">
        <w:t>e have proposed</w:t>
      </w:r>
      <w:r>
        <w:t xml:space="preserve"> the</w:t>
      </w:r>
      <w:r w:rsidR="00A44A79">
        <w:t xml:space="preserve"> necessary contents of UL and DL signal</w:t>
      </w:r>
      <w:r>
        <w:t xml:space="preserve"> to support DO-A traffic</w:t>
      </w:r>
      <w:r w:rsidR="00960F2B">
        <w:t xml:space="preserve">. </w:t>
      </w:r>
      <w:r w:rsidR="00F95077">
        <w:t xml:space="preserve">We have </w:t>
      </w:r>
      <w:r w:rsidR="00690DDF">
        <w:t>made the following observations and proposals relate</w:t>
      </w:r>
      <w:r w:rsidR="005C4CA8">
        <w:t>d to above mentioned topics</w:t>
      </w:r>
      <w:r w:rsidR="00F32757">
        <w:t>:</w:t>
      </w:r>
      <w:r w:rsidR="0076037B">
        <w:t xml:space="preserve"> </w:t>
      </w:r>
    </w:p>
    <w:p w14:paraId="71ECBDAF" w14:textId="77777777" w:rsidR="001F1429" w:rsidRDefault="001F1429" w:rsidP="00FE48B5">
      <w:pPr>
        <w:spacing w:line="360" w:lineRule="auto"/>
        <w:jc w:val="both"/>
      </w:pPr>
    </w:p>
    <w:p w14:paraId="76940AE7" w14:textId="77777777" w:rsidR="005A3BF5" w:rsidRPr="00AB4F16" w:rsidRDefault="005A3BF5" w:rsidP="005A3BF5">
      <w:pPr>
        <w:spacing w:after="0" w:line="360" w:lineRule="auto"/>
        <w:jc w:val="both"/>
        <w:rPr>
          <w:b/>
          <w:bCs/>
        </w:rPr>
      </w:pPr>
      <w:r w:rsidRPr="00700DFB">
        <w:rPr>
          <w:b/>
          <w:bCs/>
        </w:rPr>
        <w:t>Proposal</w:t>
      </w:r>
      <w:r>
        <w:rPr>
          <w:b/>
          <w:bCs/>
        </w:rPr>
        <w:t xml:space="preserve"> 1</w:t>
      </w:r>
      <w:r w:rsidRPr="00700DFB">
        <w:rPr>
          <w:b/>
          <w:bCs/>
        </w:rPr>
        <w:t xml:space="preserve">: </w:t>
      </w:r>
      <w:r w:rsidRPr="00AB4F16">
        <w:rPr>
          <w:b/>
          <w:bCs/>
        </w:rPr>
        <w:t>The R2D message indicating the resources for DO-A transmission may contain the following necessary information:</w:t>
      </w:r>
    </w:p>
    <w:p w14:paraId="28732646"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R2D Message type </w:t>
      </w:r>
    </w:p>
    <w:p w14:paraId="649003B3"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03EAD3AE"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lastRenderedPageBreak/>
        <w:t>Device ID</w:t>
      </w:r>
    </w:p>
    <w:p w14:paraId="62C77208"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Time and frequency domain resources</w:t>
      </w:r>
    </w:p>
    <w:p w14:paraId="186E831C"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62A899B8" w14:textId="77777777" w:rsidR="005A3BF5" w:rsidRPr="00AB4F16" w:rsidRDefault="005A3BF5" w:rsidP="005A3BF5">
      <w:pPr>
        <w:spacing w:after="0" w:line="360" w:lineRule="auto"/>
        <w:jc w:val="both"/>
        <w:rPr>
          <w:b/>
          <w:bCs/>
        </w:rPr>
      </w:pPr>
      <w:r w:rsidRPr="00700DFB">
        <w:rPr>
          <w:b/>
          <w:bCs/>
        </w:rPr>
        <w:t>Proposal</w:t>
      </w:r>
      <w:r>
        <w:rPr>
          <w:b/>
          <w:bCs/>
        </w:rPr>
        <w:t xml:space="preserve"> 2</w:t>
      </w:r>
      <w:r w:rsidRPr="00700DFB">
        <w:rPr>
          <w:b/>
          <w:bCs/>
        </w:rPr>
        <w:t>:</w:t>
      </w:r>
      <w:r>
        <w:rPr>
          <w:b/>
          <w:bCs/>
        </w:rPr>
        <w:t xml:space="preserve"> </w:t>
      </w:r>
      <w:r w:rsidRPr="00AB4F16">
        <w:rPr>
          <w:b/>
          <w:bCs/>
        </w:rPr>
        <w:t>The first D2R message for requesting the resources for DO-A transmission may contain the following necessary information:</w:t>
      </w:r>
    </w:p>
    <w:p w14:paraId="791E0BCC"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D2R Message type  </w:t>
      </w:r>
    </w:p>
    <w:p w14:paraId="10B776CA"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Transaction ID or AS ID</w:t>
      </w:r>
    </w:p>
    <w:p w14:paraId="6954E997"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 xml:space="preserve">Device ID </w:t>
      </w:r>
    </w:p>
    <w:p w14:paraId="79922742"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DO-A data payload size</w:t>
      </w:r>
    </w:p>
    <w:p w14:paraId="76F91445" w14:textId="77777777" w:rsidR="005A3BF5" w:rsidRPr="00AB4F16" w:rsidRDefault="005A3BF5" w:rsidP="005A3BF5">
      <w:pPr>
        <w:pStyle w:val="ListParagraph"/>
        <w:numPr>
          <w:ilvl w:val="0"/>
          <w:numId w:val="31"/>
        </w:numPr>
        <w:spacing w:line="276" w:lineRule="auto"/>
        <w:rPr>
          <w:rFonts w:eastAsia="SimSun"/>
          <w:b/>
          <w:bCs/>
          <w:lang w:eastAsia="en-US"/>
          <w14:ligatures w14:val="standardContextual"/>
        </w:rPr>
      </w:pPr>
      <w:r w:rsidRPr="00AB4F16">
        <w:rPr>
          <w:rFonts w:eastAsia="SimSun"/>
          <w:b/>
          <w:bCs/>
          <w:lang w:eastAsia="en-US"/>
          <w14:ligatures w14:val="standardContextual"/>
        </w:rPr>
        <w:t>Other necessary information</w:t>
      </w:r>
    </w:p>
    <w:p w14:paraId="4C8BA0AA" w14:textId="77777777" w:rsidR="005A3BF5" w:rsidRDefault="005A3BF5" w:rsidP="005A3BF5">
      <w:pPr>
        <w:spacing w:line="360" w:lineRule="auto"/>
        <w:jc w:val="both"/>
        <w:rPr>
          <w:b/>
          <w:bCs/>
        </w:rPr>
      </w:pPr>
      <w:r w:rsidRPr="00072286">
        <w:rPr>
          <w:b/>
          <w:bCs/>
        </w:rPr>
        <w:t xml:space="preserve">Observation </w:t>
      </w:r>
      <w:r>
        <w:rPr>
          <w:b/>
          <w:bCs/>
        </w:rPr>
        <w:t>1</w:t>
      </w:r>
      <w:r w:rsidRPr="00072286">
        <w:rPr>
          <w:b/>
          <w:bCs/>
        </w:rPr>
        <w:t xml:space="preserve">: The DO-A based traffic can be handled either by sending a DO-A specific periodic DL signal or a DO-A specific event-triggered DL signal.  </w:t>
      </w:r>
    </w:p>
    <w:p w14:paraId="239F6E81" w14:textId="77777777" w:rsidR="005A3BF5" w:rsidRDefault="005A3BF5" w:rsidP="005A3BF5">
      <w:pPr>
        <w:spacing w:line="360" w:lineRule="auto"/>
        <w:jc w:val="both"/>
        <w:rPr>
          <w:b/>
          <w:bCs/>
        </w:rPr>
      </w:pPr>
      <w:r w:rsidRPr="00072286">
        <w:rPr>
          <w:b/>
          <w:bCs/>
        </w:rPr>
        <w:t xml:space="preserve">Proposal </w:t>
      </w:r>
      <w:r>
        <w:rPr>
          <w:b/>
          <w:bCs/>
        </w:rPr>
        <w:t>3</w:t>
      </w:r>
      <w:r w:rsidRPr="00072286">
        <w:rPr>
          <w:b/>
          <w:bCs/>
        </w:rPr>
        <w:t>: To handle DO-A traffic</w:t>
      </w:r>
      <w:r>
        <w:rPr>
          <w:b/>
          <w:bCs/>
        </w:rPr>
        <w:t xml:space="preserve"> for critical IoT applications</w:t>
      </w:r>
      <w:r w:rsidRPr="00072286">
        <w:rPr>
          <w:b/>
          <w:bCs/>
        </w:rPr>
        <w:t xml:space="preserve"> </w:t>
      </w:r>
      <w:r>
        <w:rPr>
          <w:b/>
          <w:bCs/>
        </w:rPr>
        <w:t>the device may t</w:t>
      </w:r>
      <w:r w:rsidRPr="00381F81">
        <w:rPr>
          <w:b/>
          <w:bCs/>
        </w:rPr>
        <w:t>ransmit a D2R signal at a dedicated frequency to indicate the reader that the device has some DO-A data to send.</w:t>
      </w:r>
    </w:p>
    <w:p w14:paraId="21BFD049" w14:textId="365F0F0D" w:rsidR="0004241D" w:rsidRDefault="005A3BF5" w:rsidP="005A3BF5">
      <w:pPr>
        <w:overflowPunct/>
        <w:autoSpaceDE/>
        <w:autoSpaceDN/>
        <w:adjustRightInd/>
        <w:spacing w:after="0" w:line="360" w:lineRule="auto"/>
        <w:jc w:val="both"/>
        <w:textAlignment w:val="auto"/>
        <w:rPr>
          <w:b/>
          <w:bCs/>
        </w:rPr>
      </w:pPr>
      <w:r w:rsidRPr="00700DFB">
        <w:rPr>
          <w:b/>
          <w:bCs/>
        </w:rPr>
        <w:t>Proposal</w:t>
      </w:r>
      <w:r>
        <w:rPr>
          <w:b/>
          <w:bCs/>
        </w:rPr>
        <w:t xml:space="preserve"> 4</w:t>
      </w:r>
      <w:r w:rsidRPr="00700DFB">
        <w:rPr>
          <w:b/>
          <w:bCs/>
        </w:rPr>
        <w:t xml:space="preserve">: </w:t>
      </w:r>
      <w:r>
        <w:rPr>
          <w:b/>
          <w:bCs/>
        </w:rPr>
        <w:t xml:space="preserve">RAN1 should study </w:t>
      </w:r>
      <w:r w:rsidRPr="00700DFB">
        <w:rPr>
          <w:b/>
          <w:bCs/>
        </w:rPr>
        <w:t>Handling of DO-A traffic in case of ongoing Inventory and/or Command procedure</w:t>
      </w:r>
      <w:r>
        <w:rPr>
          <w:b/>
          <w:bCs/>
        </w:rPr>
        <w:t xml:space="preserve">.  </w:t>
      </w:r>
    </w:p>
    <w:p w14:paraId="45D9F91F" w14:textId="77777777" w:rsidR="0004241D" w:rsidRDefault="0004241D" w:rsidP="0004241D">
      <w:pPr>
        <w:overflowPunct/>
        <w:autoSpaceDE/>
        <w:autoSpaceDN/>
        <w:adjustRightInd/>
        <w:spacing w:after="0" w:line="360" w:lineRule="auto"/>
        <w:jc w:val="both"/>
        <w:textAlignment w:val="auto"/>
        <w:rPr>
          <w:b/>
          <w:bCs/>
        </w:rPr>
      </w:pPr>
    </w:p>
    <w:p w14:paraId="151FBC8B" w14:textId="77777777" w:rsidR="0004241D" w:rsidRDefault="0004241D" w:rsidP="0004241D">
      <w:pPr>
        <w:overflowPunct/>
        <w:autoSpaceDE/>
        <w:autoSpaceDN/>
        <w:adjustRightInd/>
        <w:spacing w:after="0" w:line="360" w:lineRule="auto"/>
        <w:jc w:val="both"/>
        <w:textAlignment w:val="auto"/>
        <w:rPr>
          <w:b/>
          <w:bCs/>
        </w:rPr>
      </w:pPr>
    </w:p>
    <w:p w14:paraId="391ADDE1" w14:textId="77777777" w:rsidR="0004241D" w:rsidRPr="00DF7A00" w:rsidRDefault="0004241D" w:rsidP="0004241D">
      <w:pPr>
        <w:overflowPunct/>
        <w:autoSpaceDE/>
        <w:autoSpaceDN/>
        <w:adjustRightInd/>
        <w:spacing w:after="0" w:line="360" w:lineRule="auto"/>
        <w:jc w:val="both"/>
        <w:textAlignment w:val="auto"/>
        <w:rPr>
          <w:b/>
          <w:bCs/>
        </w:rPr>
      </w:pPr>
    </w:p>
    <w:p w14:paraId="270582CD" w14:textId="77777777" w:rsidR="002B283A" w:rsidRPr="00C80EB9" w:rsidRDefault="002B283A" w:rsidP="008D5838">
      <w:pPr>
        <w:keepNext/>
        <w:pBdr>
          <w:top w:val="single" w:sz="4" w:space="6" w:color="auto"/>
        </w:pBdr>
        <w:spacing w:after="0"/>
        <w:outlineLvl w:val="0"/>
        <w:rPr>
          <w:b/>
          <w:kern w:val="32"/>
          <w:sz w:val="24"/>
          <w:szCs w:val="24"/>
          <w:lang w:val="x-none" w:eastAsia="x-none"/>
        </w:rPr>
      </w:pPr>
    </w:p>
    <w:p w14:paraId="262DB584" w14:textId="0C7B15E2" w:rsidR="00B71C18" w:rsidRDefault="00F65AED" w:rsidP="007965CE">
      <w:pPr>
        <w:pStyle w:val="Heading1"/>
        <w:tabs>
          <w:tab w:val="left" w:pos="360"/>
        </w:tabs>
        <w:spacing w:line="360" w:lineRule="auto"/>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4. </w:t>
      </w:r>
      <w:r w:rsidR="00B71C18" w:rsidRPr="001B2849">
        <w:rPr>
          <w:rFonts w:ascii="Times New Roman" w:hAnsi="Times New Roman" w:cs="Times New Roman"/>
          <w:b/>
          <w:bCs/>
          <w:color w:val="auto"/>
          <w:sz w:val="32"/>
          <w:szCs w:val="32"/>
        </w:rPr>
        <w:t>References</w:t>
      </w:r>
    </w:p>
    <w:p w14:paraId="5ABDA08E" w14:textId="77777777" w:rsidR="0018127F" w:rsidRDefault="00B71C18" w:rsidP="00F12F1D">
      <w:pPr>
        <w:spacing w:after="0" w:line="360" w:lineRule="auto"/>
        <w:jc w:val="both"/>
        <w:rPr>
          <w:szCs w:val="22"/>
          <w:lang w:val="en-US" w:eastAsia="zh-CN"/>
        </w:rPr>
      </w:pPr>
      <w:bookmarkStart w:id="1" w:name="_Ref157619876"/>
      <w:bookmarkStart w:id="2" w:name="_Ref149058620"/>
      <w:r w:rsidRPr="00287C2F">
        <w:rPr>
          <w:szCs w:val="22"/>
          <w:lang w:val="en-US" w:eastAsia="zh-CN"/>
        </w:rPr>
        <w:t xml:space="preserve">[1] </w:t>
      </w:r>
      <w:r w:rsidR="00B937FE" w:rsidRPr="00287C2F">
        <w:rPr>
          <w:szCs w:val="22"/>
          <w:lang w:val="en-US" w:eastAsia="zh-CN"/>
        </w:rPr>
        <w:t>RP-251884</w:t>
      </w:r>
      <w:r w:rsidR="00C20CC2">
        <w:rPr>
          <w:szCs w:val="22"/>
          <w:lang w:val="en-US" w:eastAsia="zh-CN"/>
        </w:rPr>
        <w:t xml:space="preserve">, </w:t>
      </w:r>
      <w:r w:rsidR="00810AE5" w:rsidRPr="00287C2F">
        <w:rPr>
          <w:szCs w:val="22"/>
          <w:lang w:val="en-US" w:eastAsia="zh-CN"/>
        </w:rPr>
        <w:t>New SID on enhancements for solutions for Ambient IoT (Internet of Things) in NR outdoor for active devices</w:t>
      </w:r>
      <w:r w:rsidR="00AE1FE0" w:rsidRPr="00287C2F">
        <w:rPr>
          <w:szCs w:val="22"/>
          <w:lang w:val="en-US" w:eastAsia="zh-CN"/>
        </w:rPr>
        <w:t>, V</w:t>
      </w:r>
      <w:r w:rsidR="00810AE5" w:rsidRPr="00287C2F">
        <w:rPr>
          <w:szCs w:val="22"/>
          <w:lang w:val="en-US" w:eastAsia="zh-CN"/>
        </w:rPr>
        <w:t>15</w:t>
      </w:r>
      <w:r w:rsidR="0020421E" w:rsidRPr="00287C2F">
        <w:rPr>
          <w:szCs w:val="22"/>
          <w:lang w:val="en-US" w:eastAsia="zh-CN"/>
        </w:rPr>
        <w:t>.</w:t>
      </w:r>
      <w:r w:rsidR="00810AE5" w:rsidRPr="00287C2F">
        <w:rPr>
          <w:szCs w:val="22"/>
          <w:lang w:val="en-US" w:eastAsia="zh-CN"/>
        </w:rPr>
        <w:t>1</w:t>
      </w:r>
      <w:r w:rsidR="0020421E" w:rsidRPr="00287C2F">
        <w:rPr>
          <w:szCs w:val="22"/>
          <w:lang w:val="en-US" w:eastAsia="zh-CN"/>
        </w:rPr>
        <w:t>.</w:t>
      </w:r>
      <w:r w:rsidR="00810AE5" w:rsidRPr="00287C2F">
        <w:rPr>
          <w:szCs w:val="22"/>
          <w:lang w:val="en-US" w:eastAsia="zh-CN"/>
        </w:rPr>
        <w:t xml:space="preserve">3, </w:t>
      </w:r>
      <w:r w:rsidR="00287C2F" w:rsidRPr="00287C2F">
        <w:rPr>
          <w:szCs w:val="22"/>
          <w:lang w:val="en-US" w:eastAsia="zh-CN"/>
        </w:rPr>
        <w:t xml:space="preserve">3GPP TSG RAN Meeting #108, </w:t>
      </w:r>
      <w:r w:rsidR="00F62B2F" w:rsidRPr="00287C2F">
        <w:rPr>
          <w:szCs w:val="22"/>
          <w:lang w:val="en-US" w:eastAsia="zh-CN"/>
        </w:rPr>
        <w:t>Prague, Czech Republic, June 9-13, 2025</w:t>
      </w:r>
      <w:r w:rsidR="0020421E" w:rsidRPr="00287C2F">
        <w:rPr>
          <w:szCs w:val="22"/>
          <w:lang w:val="en-US" w:eastAsia="zh-CN"/>
        </w:rPr>
        <w:t>.</w:t>
      </w:r>
      <w:bookmarkEnd w:id="1"/>
      <w:bookmarkEnd w:id="2"/>
    </w:p>
    <w:p w14:paraId="6A1CA797" w14:textId="6B478755" w:rsidR="00344102" w:rsidRDefault="0018127F" w:rsidP="00344102">
      <w:pPr>
        <w:tabs>
          <w:tab w:val="center" w:pos="4536"/>
          <w:tab w:val="right" w:pos="9072"/>
        </w:tabs>
        <w:spacing w:after="0" w:line="360" w:lineRule="auto"/>
        <w:jc w:val="both"/>
        <w:rPr>
          <w:lang w:val="en-US" w:eastAsia="zh-CN"/>
        </w:rPr>
      </w:pPr>
      <w:r>
        <w:rPr>
          <w:lang w:eastAsia="zh-CN"/>
        </w:rPr>
        <w:t>[</w:t>
      </w:r>
      <w:r w:rsidR="000F3051">
        <w:rPr>
          <w:lang w:eastAsia="zh-CN"/>
        </w:rPr>
        <w:t>2</w:t>
      </w:r>
      <w:r>
        <w:rPr>
          <w:lang w:eastAsia="zh-CN"/>
        </w:rPr>
        <w:t xml:space="preserve">] </w:t>
      </w:r>
      <w:r w:rsidR="00344102" w:rsidRPr="006A4AEC">
        <w:rPr>
          <w:lang w:val="en-US" w:eastAsia="zh-CN"/>
        </w:rPr>
        <w:t>3GPP RAN1 Chairman’s Notes, 3GPP TSG RAN1 meeting #1</w:t>
      </w:r>
      <w:r w:rsidR="00344102">
        <w:rPr>
          <w:lang w:val="en-US" w:eastAsia="zh-CN"/>
        </w:rPr>
        <w:t>22</w:t>
      </w:r>
      <w:r w:rsidR="00344102" w:rsidRPr="006A4AEC">
        <w:rPr>
          <w:lang w:val="en-US" w:eastAsia="zh-CN"/>
        </w:rPr>
        <w:t xml:space="preserve">, </w:t>
      </w:r>
      <w:r w:rsidR="00344102">
        <w:rPr>
          <w:lang w:val="en-US" w:eastAsia="zh-CN"/>
        </w:rPr>
        <w:t>B</w:t>
      </w:r>
      <w:r w:rsidR="00A421EA">
        <w:rPr>
          <w:lang w:val="en-US" w:eastAsia="zh-CN"/>
        </w:rPr>
        <w:t>engaluru</w:t>
      </w:r>
      <w:r w:rsidR="00344102" w:rsidRPr="006A4AEC">
        <w:rPr>
          <w:lang w:val="en-US" w:eastAsia="zh-CN"/>
        </w:rPr>
        <w:t xml:space="preserve">, </w:t>
      </w:r>
      <w:r w:rsidR="00344102">
        <w:rPr>
          <w:lang w:val="en-US" w:eastAsia="zh-CN"/>
        </w:rPr>
        <w:t>India</w:t>
      </w:r>
      <w:r w:rsidR="00344102" w:rsidRPr="006A4AEC">
        <w:rPr>
          <w:lang w:val="en-US" w:eastAsia="zh-CN"/>
        </w:rPr>
        <w:t xml:space="preserve">, </w:t>
      </w:r>
      <w:r w:rsidR="00A421EA">
        <w:rPr>
          <w:lang w:val="en-US" w:eastAsia="zh-CN"/>
        </w:rPr>
        <w:t>Aug</w:t>
      </w:r>
      <w:r w:rsidR="00344102" w:rsidRPr="006A4AEC">
        <w:rPr>
          <w:lang w:val="en-US" w:eastAsia="zh-CN"/>
        </w:rPr>
        <w:t xml:space="preserve"> 2</w:t>
      </w:r>
      <w:r w:rsidR="008225BE">
        <w:rPr>
          <w:lang w:val="en-US" w:eastAsia="zh-CN"/>
        </w:rPr>
        <w:t>5</w:t>
      </w:r>
      <w:r w:rsidR="00344102" w:rsidRPr="00AC1A2B">
        <w:rPr>
          <w:vertAlign w:val="superscript"/>
          <w:lang w:val="en-US" w:eastAsia="zh-CN"/>
        </w:rPr>
        <w:t>th</w:t>
      </w:r>
      <w:r w:rsidR="00344102" w:rsidRPr="006A4AEC">
        <w:rPr>
          <w:lang w:val="en-US" w:eastAsia="zh-CN"/>
        </w:rPr>
        <w:t xml:space="preserve"> –</w:t>
      </w:r>
      <w:r w:rsidR="008225BE">
        <w:rPr>
          <w:lang w:val="en-US" w:eastAsia="zh-CN"/>
        </w:rPr>
        <w:t xml:space="preserve"> 29</w:t>
      </w:r>
      <w:r w:rsidR="008225BE" w:rsidRPr="008225BE">
        <w:rPr>
          <w:vertAlign w:val="superscript"/>
          <w:lang w:val="en-US" w:eastAsia="zh-CN"/>
        </w:rPr>
        <w:t>th</w:t>
      </w:r>
      <w:r w:rsidR="008225BE">
        <w:rPr>
          <w:lang w:val="en-US" w:eastAsia="zh-CN"/>
        </w:rPr>
        <w:t>, 2025.</w:t>
      </w:r>
    </w:p>
    <w:p w14:paraId="0085B5E4" w14:textId="340F998D" w:rsidR="000F3051" w:rsidRDefault="000F3051" w:rsidP="00344102">
      <w:pPr>
        <w:tabs>
          <w:tab w:val="center" w:pos="4536"/>
          <w:tab w:val="right" w:pos="9072"/>
        </w:tabs>
        <w:spacing w:after="0" w:line="360" w:lineRule="auto"/>
        <w:jc w:val="both"/>
        <w:rPr>
          <w:lang w:val="en-US" w:eastAsia="zh-CN"/>
        </w:rPr>
      </w:pPr>
      <w:r>
        <w:rPr>
          <w:lang w:eastAsia="zh-CN"/>
        </w:rPr>
        <w:t>[</w:t>
      </w:r>
      <w:r w:rsidR="007C5BEB">
        <w:rPr>
          <w:lang w:eastAsia="zh-CN"/>
        </w:rPr>
        <w:t>3</w:t>
      </w:r>
      <w:r>
        <w:rPr>
          <w:lang w:eastAsia="zh-CN"/>
        </w:rPr>
        <w:t xml:space="preserve">] </w:t>
      </w:r>
      <w:r w:rsidRPr="006A4AEC">
        <w:rPr>
          <w:lang w:val="en-US" w:eastAsia="zh-CN"/>
        </w:rPr>
        <w:t>3GPP RAN1 Chairman’s Notes, 3GPP TSG RAN1 meeting #1</w:t>
      </w:r>
      <w:r>
        <w:rPr>
          <w:lang w:val="en-US" w:eastAsia="zh-CN"/>
        </w:rPr>
        <w:t>22</w:t>
      </w:r>
      <w:r w:rsidR="000028FE">
        <w:rPr>
          <w:lang w:val="en-US" w:eastAsia="zh-CN"/>
        </w:rPr>
        <w:t>b</w:t>
      </w:r>
      <w:r w:rsidRPr="006A4AEC">
        <w:rPr>
          <w:lang w:val="en-US" w:eastAsia="zh-CN"/>
        </w:rPr>
        <w:t xml:space="preserve">, </w:t>
      </w:r>
      <w:r>
        <w:rPr>
          <w:lang w:val="en-US" w:eastAsia="zh-CN"/>
        </w:rPr>
        <w:t>Prague</w:t>
      </w:r>
      <w:r w:rsidRPr="006A4AEC">
        <w:rPr>
          <w:lang w:val="en-US" w:eastAsia="zh-CN"/>
        </w:rPr>
        <w:t xml:space="preserve">, </w:t>
      </w:r>
      <w:r w:rsidR="003C18DA" w:rsidRPr="003C18DA">
        <w:rPr>
          <w:lang w:val="en-US" w:eastAsia="zh-CN"/>
        </w:rPr>
        <w:t>Czech Republic</w:t>
      </w:r>
      <w:r w:rsidRPr="006A4AEC">
        <w:rPr>
          <w:lang w:val="en-US" w:eastAsia="zh-CN"/>
        </w:rPr>
        <w:t xml:space="preserve">, </w:t>
      </w:r>
      <w:r w:rsidR="003C18DA">
        <w:rPr>
          <w:lang w:val="en-US" w:eastAsia="zh-CN"/>
        </w:rPr>
        <w:t>Oct</w:t>
      </w:r>
      <w:r w:rsidRPr="006A4AEC">
        <w:rPr>
          <w:lang w:val="en-US" w:eastAsia="zh-CN"/>
        </w:rPr>
        <w:t xml:space="preserve"> </w:t>
      </w:r>
      <w:r w:rsidR="007770E9">
        <w:rPr>
          <w:lang w:val="en-US" w:eastAsia="zh-CN"/>
        </w:rPr>
        <w:t>13</w:t>
      </w:r>
      <w:r w:rsidRPr="00AC1A2B">
        <w:rPr>
          <w:vertAlign w:val="superscript"/>
          <w:lang w:val="en-US" w:eastAsia="zh-CN"/>
        </w:rPr>
        <w:t>th</w:t>
      </w:r>
      <w:r w:rsidRPr="006A4AEC">
        <w:rPr>
          <w:lang w:val="en-US" w:eastAsia="zh-CN"/>
        </w:rPr>
        <w:t xml:space="preserve"> –</w:t>
      </w:r>
      <w:r>
        <w:rPr>
          <w:lang w:val="en-US" w:eastAsia="zh-CN"/>
        </w:rPr>
        <w:t xml:space="preserve"> </w:t>
      </w:r>
      <w:r w:rsidR="007770E9">
        <w:rPr>
          <w:lang w:val="en-US" w:eastAsia="zh-CN"/>
        </w:rPr>
        <w:t>17</w:t>
      </w:r>
      <w:r w:rsidRPr="008225BE">
        <w:rPr>
          <w:vertAlign w:val="superscript"/>
          <w:lang w:val="en-US" w:eastAsia="zh-CN"/>
        </w:rPr>
        <w:t>th</w:t>
      </w:r>
      <w:r>
        <w:rPr>
          <w:lang w:val="en-US" w:eastAsia="zh-CN"/>
        </w:rPr>
        <w:t>, 2025.</w:t>
      </w:r>
    </w:p>
    <w:p w14:paraId="3E5C8B99" w14:textId="77777777" w:rsidR="007F3267" w:rsidRDefault="007C5BEB" w:rsidP="007F3267">
      <w:pPr>
        <w:spacing w:after="0" w:line="360" w:lineRule="auto"/>
        <w:jc w:val="both"/>
        <w:rPr>
          <w:lang w:val="en-US" w:eastAsia="zh-CN"/>
        </w:rPr>
      </w:pPr>
      <w:r>
        <w:rPr>
          <w:lang w:val="en-US" w:eastAsia="zh-CN"/>
        </w:rPr>
        <w:t>[4]</w:t>
      </w:r>
      <w:r w:rsidR="007F3267">
        <w:rPr>
          <w:lang w:eastAsia="zh-CN"/>
        </w:rPr>
        <w:t xml:space="preserve"> </w:t>
      </w:r>
      <w:r w:rsidR="007F3267" w:rsidRPr="006A4AEC">
        <w:rPr>
          <w:lang w:val="en-US" w:eastAsia="zh-CN"/>
        </w:rPr>
        <w:t>3GPP RAN1 Chairman’s Notes, 3GPP TSG RAN1 meeting #1</w:t>
      </w:r>
      <w:r w:rsidR="007F3267">
        <w:rPr>
          <w:lang w:val="en-US" w:eastAsia="zh-CN"/>
        </w:rPr>
        <w:t>23</w:t>
      </w:r>
      <w:r w:rsidR="007F3267" w:rsidRPr="006A4AEC">
        <w:rPr>
          <w:lang w:val="en-US" w:eastAsia="zh-CN"/>
        </w:rPr>
        <w:t>,</w:t>
      </w:r>
      <w:r w:rsidR="007F3267">
        <w:rPr>
          <w:lang w:val="en-US" w:eastAsia="zh-CN"/>
        </w:rPr>
        <w:t xml:space="preserve"> Dallas, USA</w:t>
      </w:r>
      <w:r w:rsidR="007F3267" w:rsidRPr="006A4AEC">
        <w:rPr>
          <w:lang w:val="en-US" w:eastAsia="zh-CN"/>
        </w:rPr>
        <w:t xml:space="preserve">, </w:t>
      </w:r>
      <w:r w:rsidR="007F3267">
        <w:rPr>
          <w:lang w:val="en-US" w:eastAsia="zh-CN"/>
        </w:rPr>
        <w:t>Nov 17</w:t>
      </w:r>
      <w:r w:rsidR="007F3267" w:rsidRPr="00AC1A2B">
        <w:rPr>
          <w:vertAlign w:val="superscript"/>
          <w:lang w:val="en-US" w:eastAsia="zh-CN"/>
        </w:rPr>
        <w:t>th</w:t>
      </w:r>
      <w:r w:rsidR="007F3267" w:rsidRPr="006A4AEC">
        <w:rPr>
          <w:lang w:val="en-US" w:eastAsia="zh-CN"/>
        </w:rPr>
        <w:t xml:space="preserve"> –</w:t>
      </w:r>
      <w:r w:rsidR="007F3267">
        <w:rPr>
          <w:lang w:val="en-US" w:eastAsia="zh-CN"/>
        </w:rPr>
        <w:t xml:space="preserve"> 21</w:t>
      </w:r>
      <w:r w:rsidR="007F3267" w:rsidRPr="00776F71">
        <w:rPr>
          <w:vertAlign w:val="superscript"/>
          <w:lang w:val="en-US" w:eastAsia="zh-CN"/>
        </w:rPr>
        <w:t>st</w:t>
      </w:r>
      <w:r w:rsidR="007F3267">
        <w:rPr>
          <w:lang w:val="en-US" w:eastAsia="zh-CN"/>
        </w:rPr>
        <w:t>, 2025.</w:t>
      </w:r>
    </w:p>
    <w:p w14:paraId="49CE0294" w14:textId="7F644A04" w:rsidR="007C5BEB" w:rsidRDefault="007C5BEB" w:rsidP="00344102">
      <w:pPr>
        <w:tabs>
          <w:tab w:val="center" w:pos="4536"/>
          <w:tab w:val="right" w:pos="9072"/>
        </w:tabs>
        <w:spacing w:after="0" w:line="360" w:lineRule="auto"/>
        <w:jc w:val="both"/>
        <w:rPr>
          <w:lang w:val="en-US" w:eastAsia="zh-CN"/>
        </w:rPr>
      </w:pPr>
    </w:p>
    <w:p w14:paraId="25B680E9" w14:textId="68563FFE" w:rsidR="0018127F" w:rsidRPr="0018127F" w:rsidRDefault="0018127F" w:rsidP="00F12F1D">
      <w:pPr>
        <w:spacing w:after="0" w:line="360" w:lineRule="auto"/>
        <w:jc w:val="both"/>
        <w:rPr>
          <w:szCs w:val="22"/>
          <w:lang w:val="en-US" w:eastAsia="zh-CN"/>
        </w:rPr>
      </w:pPr>
    </w:p>
    <w:p w14:paraId="45C5BDC5" w14:textId="77777777" w:rsidR="008E6CD7" w:rsidRDefault="008E6CD7" w:rsidP="00DD54CB">
      <w:pPr>
        <w:spacing w:after="0"/>
        <w:jc w:val="both"/>
      </w:pPr>
    </w:p>
    <w:sectPr w:rsidR="008E6C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BC06" w14:textId="77777777" w:rsidR="00790EF1" w:rsidRDefault="00790EF1" w:rsidP="00412619">
      <w:pPr>
        <w:spacing w:after="0"/>
      </w:pPr>
      <w:r>
        <w:separator/>
      </w:r>
    </w:p>
  </w:endnote>
  <w:endnote w:type="continuationSeparator" w:id="0">
    <w:p w14:paraId="56EE3920" w14:textId="77777777" w:rsidR="00790EF1" w:rsidRDefault="00790EF1" w:rsidP="0041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E4D73" w14:textId="77777777" w:rsidR="00790EF1" w:rsidRDefault="00790EF1" w:rsidP="00412619">
      <w:pPr>
        <w:spacing w:after="0"/>
      </w:pPr>
      <w:r>
        <w:separator/>
      </w:r>
    </w:p>
  </w:footnote>
  <w:footnote w:type="continuationSeparator" w:id="0">
    <w:p w14:paraId="24713BFC" w14:textId="77777777" w:rsidR="00790EF1" w:rsidRDefault="00790EF1" w:rsidP="0041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0543815"/>
    <w:multiLevelType w:val="hybridMultilevel"/>
    <w:tmpl w:val="77F0CD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2E2FAE"/>
    <w:multiLevelType w:val="hybridMultilevel"/>
    <w:tmpl w:val="A6DA7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552EEC"/>
    <w:multiLevelType w:val="hybridMultilevel"/>
    <w:tmpl w:val="7CF64F6C"/>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C60FD"/>
    <w:multiLevelType w:val="hybridMultilevel"/>
    <w:tmpl w:val="4E3E1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2128B9"/>
    <w:multiLevelType w:val="hybridMultilevel"/>
    <w:tmpl w:val="0C56932C"/>
    <w:lvl w:ilvl="0" w:tplc="53F09E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917FE"/>
    <w:multiLevelType w:val="hybridMultilevel"/>
    <w:tmpl w:val="5098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41786"/>
    <w:multiLevelType w:val="hybridMultilevel"/>
    <w:tmpl w:val="587AB7D2"/>
    <w:lvl w:ilvl="0" w:tplc="A3C2C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367370"/>
    <w:multiLevelType w:val="hybridMultilevel"/>
    <w:tmpl w:val="BFDCD4B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75920FC"/>
    <w:multiLevelType w:val="hybridMultilevel"/>
    <w:tmpl w:val="225EC4D4"/>
    <w:lvl w:ilvl="0" w:tplc="ACDE38FC">
      <w:start w:val="1"/>
      <w:numFmt w:val="bullet"/>
      <w:lvlText w:val="-"/>
      <w:lvlJc w:val="left"/>
      <w:pPr>
        <w:tabs>
          <w:tab w:val="num" w:pos="720"/>
        </w:tabs>
        <w:ind w:left="720" w:hanging="360"/>
      </w:pPr>
      <w:rPr>
        <w:rFonts w:ascii="Arial" w:hAnsi="Arial" w:hint="default"/>
      </w:rPr>
    </w:lvl>
    <w:lvl w:ilvl="1" w:tplc="65001262" w:tentative="1">
      <w:start w:val="1"/>
      <w:numFmt w:val="bullet"/>
      <w:lvlText w:val="-"/>
      <w:lvlJc w:val="left"/>
      <w:pPr>
        <w:tabs>
          <w:tab w:val="num" w:pos="1440"/>
        </w:tabs>
        <w:ind w:left="1440" w:hanging="360"/>
      </w:pPr>
      <w:rPr>
        <w:rFonts w:ascii="Arial" w:hAnsi="Arial" w:hint="default"/>
      </w:rPr>
    </w:lvl>
    <w:lvl w:ilvl="2" w:tplc="B0D0B240" w:tentative="1">
      <w:start w:val="1"/>
      <w:numFmt w:val="bullet"/>
      <w:lvlText w:val="-"/>
      <w:lvlJc w:val="left"/>
      <w:pPr>
        <w:tabs>
          <w:tab w:val="num" w:pos="2160"/>
        </w:tabs>
        <w:ind w:left="2160" w:hanging="360"/>
      </w:pPr>
      <w:rPr>
        <w:rFonts w:ascii="Arial" w:hAnsi="Arial" w:hint="default"/>
      </w:rPr>
    </w:lvl>
    <w:lvl w:ilvl="3" w:tplc="D6DE7AA6" w:tentative="1">
      <w:start w:val="1"/>
      <w:numFmt w:val="bullet"/>
      <w:lvlText w:val="-"/>
      <w:lvlJc w:val="left"/>
      <w:pPr>
        <w:tabs>
          <w:tab w:val="num" w:pos="2880"/>
        </w:tabs>
        <w:ind w:left="2880" w:hanging="360"/>
      </w:pPr>
      <w:rPr>
        <w:rFonts w:ascii="Arial" w:hAnsi="Arial" w:hint="default"/>
      </w:rPr>
    </w:lvl>
    <w:lvl w:ilvl="4" w:tplc="BDAE6930" w:tentative="1">
      <w:start w:val="1"/>
      <w:numFmt w:val="bullet"/>
      <w:lvlText w:val="-"/>
      <w:lvlJc w:val="left"/>
      <w:pPr>
        <w:tabs>
          <w:tab w:val="num" w:pos="3600"/>
        </w:tabs>
        <w:ind w:left="3600" w:hanging="360"/>
      </w:pPr>
      <w:rPr>
        <w:rFonts w:ascii="Arial" w:hAnsi="Arial" w:hint="default"/>
      </w:rPr>
    </w:lvl>
    <w:lvl w:ilvl="5" w:tplc="E894F2A4" w:tentative="1">
      <w:start w:val="1"/>
      <w:numFmt w:val="bullet"/>
      <w:lvlText w:val="-"/>
      <w:lvlJc w:val="left"/>
      <w:pPr>
        <w:tabs>
          <w:tab w:val="num" w:pos="4320"/>
        </w:tabs>
        <w:ind w:left="4320" w:hanging="360"/>
      </w:pPr>
      <w:rPr>
        <w:rFonts w:ascii="Arial" w:hAnsi="Arial" w:hint="default"/>
      </w:rPr>
    </w:lvl>
    <w:lvl w:ilvl="6" w:tplc="18F00564" w:tentative="1">
      <w:start w:val="1"/>
      <w:numFmt w:val="bullet"/>
      <w:lvlText w:val="-"/>
      <w:lvlJc w:val="left"/>
      <w:pPr>
        <w:tabs>
          <w:tab w:val="num" w:pos="5040"/>
        </w:tabs>
        <w:ind w:left="5040" w:hanging="360"/>
      </w:pPr>
      <w:rPr>
        <w:rFonts w:ascii="Arial" w:hAnsi="Arial" w:hint="default"/>
      </w:rPr>
    </w:lvl>
    <w:lvl w:ilvl="7" w:tplc="17D0E60C" w:tentative="1">
      <w:start w:val="1"/>
      <w:numFmt w:val="bullet"/>
      <w:lvlText w:val="-"/>
      <w:lvlJc w:val="left"/>
      <w:pPr>
        <w:tabs>
          <w:tab w:val="num" w:pos="5760"/>
        </w:tabs>
        <w:ind w:left="5760" w:hanging="360"/>
      </w:pPr>
      <w:rPr>
        <w:rFonts w:ascii="Arial" w:hAnsi="Arial" w:hint="default"/>
      </w:rPr>
    </w:lvl>
    <w:lvl w:ilvl="8" w:tplc="11BCB1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8A0262"/>
    <w:multiLevelType w:val="multilevel"/>
    <w:tmpl w:val="E5929F54"/>
    <w:lvl w:ilvl="0">
      <w:start w:val="1"/>
      <w:numFmt w:val="bullet"/>
      <w:lvlText w:val=""/>
      <w:lvlJc w:val="left"/>
      <w:pPr>
        <w:ind w:left="360" w:hanging="360"/>
      </w:pPr>
      <w:rPr>
        <w:rFonts w:ascii="Symbol" w:hAnsi="Symbol" w:hint="default"/>
      </w:rPr>
    </w:lvl>
    <w:lvl w:ilvl="1">
      <w:start w:val="1"/>
      <w:numFmt w:val="bullet"/>
      <w:lvlText w:val=""/>
      <w:lvlJc w:val="left"/>
      <w:pPr>
        <w:ind w:left="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DDB3604"/>
    <w:multiLevelType w:val="hybridMultilevel"/>
    <w:tmpl w:val="315C2470"/>
    <w:lvl w:ilvl="0" w:tplc="B03A296A">
      <w:start w:val="1"/>
      <w:numFmt w:val="lowerLetter"/>
      <w:lvlText w:val="(%1)"/>
      <w:lvlJc w:val="left"/>
      <w:pPr>
        <w:ind w:left="7080" w:hanging="49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4852423D"/>
    <w:multiLevelType w:val="multilevel"/>
    <w:tmpl w:val="C3BA28B8"/>
    <w:lvl w:ilvl="0">
      <w:start w:val="1"/>
      <w:numFmt w:val="decimal"/>
      <w:lvlText w:val="%1."/>
      <w:lvlJc w:val="left"/>
      <w:pPr>
        <w:ind w:left="720" w:hanging="360"/>
      </w:pPr>
      <w:rPr>
        <w:rFonts w:ascii="Times New Roman" w:hAnsi="Times New Roman" w:cs="Times New Roman" w:hint="default"/>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E9D31BF"/>
    <w:multiLevelType w:val="multilevel"/>
    <w:tmpl w:val="5B5A296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4F9C5EFE"/>
    <w:multiLevelType w:val="hybridMultilevel"/>
    <w:tmpl w:val="D96C81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9A79BD"/>
    <w:multiLevelType w:val="hybridMultilevel"/>
    <w:tmpl w:val="16F4F9CE"/>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128BA"/>
    <w:multiLevelType w:val="hybridMultilevel"/>
    <w:tmpl w:val="315C2470"/>
    <w:lvl w:ilvl="0" w:tplc="FFFFFFFF">
      <w:start w:val="1"/>
      <w:numFmt w:val="lowerLetter"/>
      <w:lvlText w:val="(%1)"/>
      <w:lvlJc w:val="left"/>
      <w:pPr>
        <w:ind w:left="7080" w:hanging="49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4" w15:restartNumberingAfterBreak="0">
    <w:nsid w:val="61624624"/>
    <w:multiLevelType w:val="hybridMultilevel"/>
    <w:tmpl w:val="15D4E4A8"/>
    <w:lvl w:ilvl="0" w:tplc="12CECD5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465A53"/>
    <w:multiLevelType w:val="multilevel"/>
    <w:tmpl w:val="C31820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decimal"/>
      <w:lvlText w:val="(%3)"/>
      <w:lvlJc w:val="left"/>
      <w:pPr>
        <w:ind w:left="2160" w:hanging="360"/>
      </w:pPr>
      <w:rPr>
        <w:rFonts w:hint="default"/>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69EC4D52"/>
    <w:multiLevelType w:val="hybridMultilevel"/>
    <w:tmpl w:val="E90E6F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B5EE0538">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BFF557B"/>
    <w:multiLevelType w:val="hybridMultilevel"/>
    <w:tmpl w:val="1D026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9" w15:restartNumberingAfterBreak="0">
    <w:nsid w:val="77A53D24"/>
    <w:multiLevelType w:val="multilevel"/>
    <w:tmpl w:val="40AC8930"/>
    <w:lvl w:ilvl="0">
      <w:start w:val="1"/>
      <w:numFmt w:val="decimal"/>
      <w:lvlText w:val="%1."/>
      <w:lvlJc w:val="left"/>
      <w:pPr>
        <w:ind w:left="72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7C51ADD"/>
    <w:multiLevelType w:val="hybridMultilevel"/>
    <w:tmpl w:val="9A2E78AA"/>
    <w:lvl w:ilvl="0" w:tplc="08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53F09E38">
      <w:numFmt w:val="bullet"/>
      <w:lvlText w:val="-"/>
      <w:lvlJc w:val="left"/>
      <w:pPr>
        <w:ind w:left="1980" w:hanging="360"/>
      </w:pPr>
      <w:rPr>
        <w:rFonts w:ascii="Times New Roman" w:eastAsiaTheme="minorHAnsi" w:hAnsi="Times New Roman" w:cs="Times New Roman" w:hint="default"/>
      </w:r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C192F51"/>
    <w:multiLevelType w:val="hybridMultilevel"/>
    <w:tmpl w:val="DD86F6EE"/>
    <w:lvl w:ilvl="0" w:tplc="ACDE38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5"/>
  </w:num>
  <w:num w:numId="3">
    <w:abstractNumId w:val="11"/>
  </w:num>
  <w:num w:numId="4">
    <w:abstractNumId w:val="14"/>
  </w:num>
  <w:num w:numId="5">
    <w:abstractNumId w:val="23"/>
  </w:num>
  <w:num w:numId="6">
    <w:abstractNumId w:val="29"/>
  </w:num>
  <w:num w:numId="7">
    <w:abstractNumId w:val="13"/>
  </w:num>
  <w:num w:numId="8">
    <w:abstractNumId w:val="17"/>
  </w:num>
  <w:num w:numId="9">
    <w:abstractNumId w:val="25"/>
  </w:num>
  <w:num w:numId="10">
    <w:abstractNumId w:val="24"/>
  </w:num>
  <w:num w:numId="11">
    <w:abstractNumId w:val="22"/>
  </w:num>
  <w:num w:numId="12">
    <w:abstractNumId w:val="6"/>
  </w:num>
  <w:num w:numId="13">
    <w:abstractNumId w:val="4"/>
  </w:num>
  <w:num w:numId="14">
    <w:abstractNumId w:val="9"/>
  </w:num>
  <w:num w:numId="15">
    <w:abstractNumId w:val="10"/>
  </w:num>
  <w:num w:numId="16">
    <w:abstractNumId w:val="20"/>
  </w:num>
  <w:num w:numId="17">
    <w:abstractNumId w:val="28"/>
  </w:num>
  <w:num w:numId="18">
    <w:abstractNumId w:val="16"/>
  </w:num>
  <w:num w:numId="19">
    <w:abstractNumId w:val="31"/>
  </w:num>
  <w:num w:numId="20">
    <w:abstractNumId w:val="12"/>
  </w:num>
  <w:num w:numId="21">
    <w:abstractNumId w:val="21"/>
  </w:num>
  <w:num w:numId="22">
    <w:abstractNumId w:val="1"/>
  </w:num>
  <w:num w:numId="23">
    <w:abstractNumId w:val="27"/>
  </w:num>
  <w:num w:numId="24">
    <w:abstractNumId w:val="8"/>
  </w:num>
  <w:num w:numId="25">
    <w:abstractNumId w:val="19"/>
  </w:num>
  <w:num w:numId="26">
    <w:abstractNumId w:val="18"/>
  </w:num>
  <w:num w:numId="27">
    <w:abstractNumId w:val="2"/>
  </w:num>
  <w:num w:numId="28">
    <w:abstractNumId w:val="26"/>
  </w:num>
  <w:num w:numId="29">
    <w:abstractNumId w:val="3"/>
  </w:num>
  <w:num w:numId="30">
    <w:abstractNumId w:val="5"/>
  </w:num>
  <w:num w:numId="31">
    <w:abstractNumId w:val="7"/>
  </w:num>
  <w:num w:numId="3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6A8"/>
    <w:rsid w:val="00000C03"/>
    <w:rsid w:val="00001376"/>
    <w:rsid w:val="000028FE"/>
    <w:rsid w:val="00003721"/>
    <w:rsid w:val="000038FD"/>
    <w:rsid w:val="000047C7"/>
    <w:rsid w:val="000048AB"/>
    <w:rsid w:val="00006481"/>
    <w:rsid w:val="00006DD8"/>
    <w:rsid w:val="00007047"/>
    <w:rsid w:val="000073C8"/>
    <w:rsid w:val="00010D33"/>
    <w:rsid w:val="00011041"/>
    <w:rsid w:val="00012F25"/>
    <w:rsid w:val="00013E1D"/>
    <w:rsid w:val="000156D1"/>
    <w:rsid w:val="00016A67"/>
    <w:rsid w:val="00016F63"/>
    <w:rsid w:val="00016FCC"/>
    <w:rsid w:val="00017B7D"/>
    <w:rsid w:val="00017D10"/>
    <w:rsid w:val="00020A18"/>
    <w:rsid w:val="000226A9"/>
    <w:rsid w:val="000250E6"/>
    <w:rsid w:val="00025B7D"/>
    <w:rsid w:val="0002628D"/>
    <w:rsid w:val="00026905"/>
    <w:rsid w:val="00031CB3"/>
    <w:rsid w:val="00032DBD"/>
    <w:rsid w:val="00032FA9"/>
    <w:rsid w:val="0003534B"/>
    <w:rsid w:val="00035F5C"/>
    <w:rsid w:val="0003699D"/>
    <w:rsid w:val="000409B7"/>
    <w:rsid w:val="00040FC3"/>
    <w:rsid w:val="000410B3"/>
    <w:rsid w:val="00041C14"/>
    <w:rsid w:val="00041F45"/>
    <w:rsid w:val="0004241D"/>
    <w:rsid w:val="000426BC"/>
    <w:rsid w:val="00042ABF"/>
    <w:rsid w:val="00042D2B"/>
    <w:rsid w:val="00043B8B"/>
    <w:rsid w:val="000447CB"/>
    <w:rsid w:val="00045220"/>
    <w:rsid w:val="00046C3E"/>
    <w:rsid w:val="00047463"/>
    <w:rsid w:val="00047ACE"/>
    <w:rsid w:val="00050201"/>
    <w:rsid w:val="00052448"/>
    <w:rsid w:val="00052D11"/>
    <w:rsid w:val="00052D36"/>
    <w:rsid w:val="000541D0"/>
    <w:rsid w:val="00055510"/>
    <w:rsid w:val="0006279E"/>
    <w:rsid w:val="000628F5"/>
    <w:rsid w:val="00064477"/>
    <w:rsid w:val="00067C09"/>
    <w:rsid w:val="00067F7A"/>
    <w:rsid w:val="000705C0"/>
    <w:rsid w:val="00071D15"/>
    <w:rsid w:val="00072286"/>
    <w:rsid w:val="0007243E"/>
    <w:rsid w:val="00072F1F"/>
    <w:rsid w:val="000738D4"/>
    <w:rsid w:val="00074004"/>
    <w:rsid w:val="00074BF0"/>
    <w:rsid w:val="00075270"/>
    <w:rsid w:val="00075D48"/>
    <w:rsid w:val="00075DF0"/>
    <w:rsid w:val="000767AD"/>
    <w:rsid w:val="00077B17"/>
    <w:rsid w:val="000803D1"/>
    <w:rsid w:val="000842A9"/>
    <w:rsid w:val="0008467B"/>
    <w:rsid w:val="00084A2A"/>
    <w:rsid w:val="00085442"/>
    <w:rsid w:val="000902CF"/>
    <w:rsid w:val="00090CB6"/>
    <w:rsid w:val="00092098"/>
    <w:rsid w:val="00092147"/>
    <w:rsid w:val="000921C5"/>
    <w:rsid w:val="0009236D"/>
    <w:rsid w:val="00092A6B"/>
    <w:rsid w:val="00092A78"/>
    <w:rsid w:val="00093840"/>
    <w:rsid w:val="00094428"/>
    <w:rsid w:val="00096881"/>
    <w:rsid w:val="000A08B7"/>
    <w:rsid w:val="000A132B"/>
    <w:rsid w:val="000A1D45"/>
    <w:rsid w:val="000A1E32"/>
    <w:rsid w:val="000A2CB2"/>
    <w:rsid w:val="000A3224"/>
    <w:rsid w:val="000A3F09"/>
    <w:rsid w:val="000A3FBC"/>
    <w:rsid w:val="000A4354"/>
    <w:rsid w:val="000A5B96"/>
    <w:rsid w:val="000A63B6"/>
    <w:rsid w:val="000A66DD"/>
    <w:rsid w:val="000B164C"/>
    <w:rsid w:val="000B1D17"/>
    <w:rsid w:val="000B204D"/>
    <w:rsid w:val="000B2EA3"/>
    <w:rsid w:val="000B356F"/>
    <w:rsid w:val="000B4209"/>
    <w:rsid w:val="000B42D1"/>
    <w:rsid w:val="000B4C2D"/>
    <w:rsid w:val="000B4D1C"/>
    <w:rsid w:val="000B4EAE"/>
    <w:rsid w:val="000B4F30"/>
    <w:rsid w:val="000B4F3B"/>
    <w:rsid w:val="000B59B4"/>
    <w:rsid w:val="000C1419"/>
    <w:rsid w:val="000C4DA8"/>
    <w:rsid w:val="000C5FE6"/>
    <w:rsid w:val="000D1B4D"/>
    <w:rsid w:val="000D1B99"/>
    <w:rsid w:val="000D31B0"/>
    <w:rsid w:val="000D33C8"/>
    <w:rsid w:val="000D3EE2"/>
    <w:rsid w:val="000D4DF9"/>
    <w:rsid w:val="000D54C3"/>
    <w:rsid w:val="000D714F"/>
    <w:rsid w:val="000D73A4"/>
    <w:rsid w:val="000D7511"/>
    <w:rsid w:val="000E0795"/>
    <w:rsid w:val="000E0B55"/>
    <w:rsid w:val="000E10B7"/>
    <w:rsid w:val="000E2A21"/>
    <w:rsid w:val="000E36A8"/>
    <w:rsid w:val="000E7532"/>
    <w:rsid w:val="000F0096"/>
    <w:rsid w:val="000F0460"/>
    <w:rsid w:val="000F11B7"/>
    <w:rsid w:val="000F3051"/>
    <w:rsid w:val="000F34D8"/>
    <w:rsid w:val="000F400B"/>
    <w:rsid w:val="000F41F3"/>
    <w:rsid w:val="000F43BA"/>
    <w:rsid w:val="000F4B15"/>
    <w:rsid w:val="000F527A"/>
    <w:rsid w:val="000F5D2B"/>
    <w:rsid w:val="00100934"/>
    <w:rsid w:val="001016A5"/>
    <w:rsid w:val="0010330C"/>
    <w:rsid w:val="00103B95"/>
    <w:rsid w:val="0010446E"/>
    <w:rsid w:val="00104C5C"/>
    <w:rsid w:val="00106812"/>
    <w:rsid w:val="00106FD8"/>
    <w:rsid w:val="00107C7B"/>
    <w:rsid w:val="00107D18"/>
    <w:rsid w:val="0011299D"/>
    <w:rsid w:val="00114179"/>
    <w:rsid w:val="00115F4E"/>
    <w:rsid w:val="001171FE"/>
    <w:rsid w:val="00121232"/>
    <w:rsid w:val="00123D8A"/>
    <w:rsid w:val="00126D3A"/>
    <w:rsid w:val="0013046A"/>
    <w:rsid w:val="00130C24"/>
    <w:rsid w:val="0013107B"/>
    <w:rsid w:val="00131775"/>
    <w:rsid w:val="00131F8C"/>
    <w:rsid w:val="00132297"/>
    <w:rsid w:val="001339BE"/>
    <w:rsid w:val="00133DFC"/>
    <w:rsid w:val="0013454F"/>
    <w:rsid w:val="0013484D"/>
    <w:rsid w:val="00135228"/>
    <w:rsid w:val="001366CC"/>
    <w:rsid w:val="00136CE4"/>
    <w:rsid w:val="00136F2E"/>
    <w:rsid w:val="00136FA4"/>
    <w:rsid w:val="00136FE6"/>
    <w:rsid w:val="0013749F"/>
    <w:rsid w:val="0014070D"/>
    <w:rsid w:val="00140F9F"/>
    <w:rsid w:val="00140FB9"/>
    <w:rsid w:val="00141558"/>
    <w:rsid w:val="001416FE"/>
    <w:rsid w:val="00141908"/>
    <w:rsid w:val="0014367D"/>
    <w:rsid w:val="00144711"/>
    <w:rsid w:val="00145035"/>
    <w:rsid w:val="00146FD2"/>
    <w:rsid w:val="001518FB"/>
    <w:rsid w:val="001526B9"/>
    <w:rsid w:val="00152A11"/>
    <w:rsid w:val="00152EEE"/>
    <w:rsid w:val="001536CE"/>
    <w:rsid w:val="001542FA"/>
    <w:rsid w:val="001574E7"/>
    <w:rsid w:val="00157C3C"/>
    <w:rsid w:val="0016167F"/>
    <w:rsid w:val="00161972"/>
    <w:rsid w:val="0016472D"/>
    <w:rsid w:val="00164DC3"/>
    <w:rsid w:val="00165276"/>
    <w:rsid w:val="00166CCD"/>
    <w:rsid w:val="00167F67"/>
    <w:rsid w:val="001712F3"/>
    <w:rsid w:val="00171391"/>
    <w:rsid w:val="00172750"/>
    <w:rsid w:val="001727AC"/>
    <w:rsid w:val="001731A1"/>
    <w:rsid w:val="00173215"/>
    <w:rsid w:val="00173237"/>
    <w:rsid w:val="00173F37"/>
    <w:rsid w:val="00176A43"/>
    <w:rsid w:val="00176AEC"/>
    <w:rsid w:val="00177CDE"/>
    <w:rsid w:val="0018127F"/>
    <w:rsid w:val="0018360F"/>
    <w:rsid w:val="00183E5C"/>
    <w:rsid w:val="00183FF5"/>
    <w:rsid w:val="0018437E"/>
    <w:rsid w:val="001850C9"/>
    <w:rsid w:val="00191EEE"/>
    <w:rsid w:val="001920A0"/>
    <w:rsid w:val="00192101"/>
    <w:rsid w:val="00192CE4"/>
    <w:rsid w:val="00195C8F"/>
    <w:rsid w:val="00197CBD"/>
    <w:rsid w:val="001A1075"/>
    <w:rsid w:val="001A1297"/>
    <w:rsid w:val="001A30D7"/>
    <w:rsid w:val="001A313C"/>
    <w:rsid w:val="001A38F4"/>
    <w:rsid w:val="001A3912"/>
    <w:rsid w:val="001A39C7"/>
    <w:rsid w:val="001A4BAC"/>
    <w:rsid w:val="001A5A08"/>
    <w:rsid w:val="001A5E33"/>
    <w:rsid w:val="001A6119"/>
    <w:rsid w:val="001A7826"/>
    <w:rsid w:val="001A7F13"/>
    <w:rsid w:val="001B04B4"/>
    <w:rsid w:val="001B0A9C"/>
    <w:rsid w:val="001B4049"/>
    <w:rsid w:val="001B4628"/>
    <w:rsid w:val="001B4CBC"/>
    <w:rsid w:val="001B4DE5"/>
    <w:rsid w:val="001B4E6C"/>
    <w:rsid w:val="001B644C"/>
    <w:rsid w:val="001B746E"/>
    <w:rsid w:val="001C1735"/>
    <w:rsid w:val="001C19A8"/>
    <w:rsid w:val="001C2A55"/>
    <w:rsid w:val="001C2EF1"/>
    <w:rsid w:val="001C33EB"/>
    <w:rsid w:val="001C422B"/>
    <w:rsid w:val="001C47D2"/>
    <w:rsid w:val="001C4BA8"/>
    <w:rsid w:val="001C56C7"/>
    <w:rsid w:val="001C5B77"/>
    <w:rsid w:val="001C65F1"/>
    <w:rsid w:val="001C71CF"/>
    <w:rsid w:val="001D09E8"/>
    <w:rsid w:val="001D1187"/>
    <w:rsid w:val="001D294C"/>
    <w:rsid w:val="001D5CB0"/>
    <w:rsid w:val="001D5FA7"/>
    <w:rsid w:val="001D605D"/>
    <w:rsid w:val="001D684A"/>
    <w:rsid w:val="001D6B34"/>
    <w:rsid w:val="001D6FC2"/>
    <w:rsid w:val="001D7FA3"/>
    <w:rsid w:val="001E0695"/>
    <w:rsid w:val="001E070D"/>
    <w:rsid w:val="001E2DC1"/>
    <w:rsid w:val="001E3037"/>
    <w:rsid w:val="001E35F7"/>
    <w:rsid w:val="001E475A"/>
    <w:rsid w:val="001E4AAF"/>
    <w:rsid w:val="001E5B3A"/>
    <w:rsid w:val="001F09FE"/>
    <w:rsid w:val="001F1429"/>
    <w:rsid w:val="001F20EA"/>
    <w:rsid w:val="001F42D3"/>
    <w:rsid w:val="001F44B9"/>
    <w:rsid w:val="001F4B7E"/>
    <w:rsid w:val="001F68AD"/>
    <w:rsid w:val="001F6EB4"/>
    <w:rsid w:val="0020373B"/>
    <w:rsid w:val="00203EDA"/>
    <w:rsid w:val="0020421E"/>
    <w:rsid w:val="00204DEB"/>
    <w:rsid w:val="002051E3"/>
    <w:rsid w:val="002055D9"/>
    <w:rsid w:val="00205741"/>
    <w:rsid w:val="0020623F"/>
    <w:rsid w:val="002069BB"/>
    <w:rsid w:val="00210A4E"/>
    <w:rsid w:val="00211EC3"/>
    <w:rsid w:val="00213257"/>
    <w:rsid w:val="002149A0"/>
    <w:rsid w:val="00214E6D"/>
    <w:rsid w:val="0021567C"/>
    <w:rsid w:val="00220A91"/>
    <w:rsid w:val="002221C0"/>
    <w:rsid w:val="002221DB"/>
    <w:rsid w:val="00222841"/>
    <w:rsid w:val="00222968"/>
    <w:rsid w:val="00223255"/>
    <w:rsid w:val="00223D8F"/>
    <w:rsid w:val="002249D6"/>
    <w:rsid w:val="00224AF4"/>
    <w:rsid w:val="002266E7"/>
    <w:rsid w:val="00226921"/>
    <w:rsid w:val="0023064C"/>
    <w:rsid w:val="00230E68"/>
    <w:rsid w:val="00231047"/>
    <w:rsid w:val="00232630"/>
    <w:rsid w:val="00232CDE"/>
    <w:rsid w:val="00233879"/>
    <w:rsid w:val="00234021"/>
    <w:rsid w:val="00234069"/>
    <w:rsid w:val="0023441E"/>
    <w:rsid w:val="0023472D"/>
    <w:rsid w:val="002353DD"/>
    <w:rsid w:val="00237F52"/>
    <w:rsid w:val="00241515"/>
    <w:rsid w:val="00241575"/>
    <w:rsid w:val="00242023"/>
    <w:rsid w:val="00242272"/>
    <w:rsid w:val="00243D47"/>
    <w:rsid w:val="002444E0"/>
    <w:rsid w:val="0024474C"/>
    <w:rsid w:val="00245261"/>
    <w:rsid w:val="0024773F"/>
    <w:rsid w:val="0025065B"/>
    <w:rsid w:val="00252616"/>
    <w:rsid w:val="002545D1"/>
    <w:rsid w:val="002548D2"/>
    <w:rsid w:val="00255A6D"/>
    <w:rsid w:val="00255AEE"/>
    <w:rsid w:val="00261474"/>
    <w:rsid w:val="00261C90"/>
    <w:rsid w:val="00264CAB"/>
    <w:rsid w:val="00265F3E"/>
    <w:rsid w:val="00266C6B"/>
    <w:rsid w:val="0026749D"/>
    <w:rsid w:val="002674DA"/>
    <w:rsid w:val="00267E4C"/>
    <w:rsid w:val="002700CC"/>
    <w:rsid w:val="00270328"/>
    <w:rsid w:val="00270496"/>
    <w:rsid w:val="00270FB5"/>
    <w:rsid w:val="0027157E"/>
    <w:rsid w:val="00274513"/>
    <w:rsid w:val="002748EE"/>
    <w:rsid w:val="00275087"/>
    <w:rsid w:val="00280B3A"/>
    <w:rsid w:val="0028141A"/>
    <w:rsid w:val="00282D57"/>
    <w:rsid w:val="002839AA"/>
    <w:rsid w:val="00283FA2"/>
    <w:rsid w:val="00285754"/>
    <w:rsid w:val="00285820"/>
    <w:rsid w:val="00285F3D"/>
    <w:rsid w:val="002861DD"/>
    <w:rsid w:val="0028638C"/>
    <w:rsid w:val="0028752D"/>
    <w:rsid w:val="00287C2F"/>
    <w:rsid w:val="00290ED9"/>
    <w:rsid w:val="0029408F"/>
    <w:rsid w:val="00294D60"/>
    <w:rsid w:val="002A07B2"/>
    <w:rsid w:val="002A1246"/>
    <w:rsid w:val="002A16F0"/>
    <w:rsid w:val="002A4D89"/>
    <w:rsid w:val="002A5238"/>
    <w:rsid w:val="002A560F"/>
    <w:rsid w:val="002A696E"/>
    <w:rsid w:val="002A6E99"/>
    <w:rsid w:val="002A706A"/>
    <w:rsid w:val="002B00EF"/>
    <w:rsid w:val="002B0978"/>
    <w:rsid w:val="002B283A"/>
    <w:rsid w:val="002B4F29"/>
    <w:rsid w:val="002B54E8"/>
    <w:rsid w:val="002B5823"/>
    <w:rsid w:val="002B63D7"/>
    <w:rsid w:val="002B6574"/>
    <w:rsid w:val="002B7160"/>
    <w:rsid w:val="002C54BE"/>
    <w:rsid w:val="002C5568"/>
    <w:rsid w:val="002D04B9"/>
    <w:rsid w:val="002D0A6F"/>
    <w:rsid w:val="002D0CA2"/>
    <w:rsid w:val="002D2BAA"/>
    <w:rsid w:val="002D32D8"/>
    <w:rsid w:val="002D4DA9"/>
    <w:rsid w:val="002D4FD1"/>
    <w:rsid w:val="002D558B"/>
    <w:rsid w:val="002D78E5"/>
    <w:rsid w:val="002E0412"/>
    <w:rsid w:val="002E0BE8"/>
    <w:rsid w:val="002E1A30"/>
    <w:rsid w:val="002E31A1"/>
    <w:rsid w:val="002E32CE"/>
    <w:rsid w:val="002F0FFB"/>
    <w:rsid w:val="002F16FF"/>
    <w:rsid w:val="002F1779"/>
    <w:rsid w:val="002F1855"/>
    <w:rsid w:val="002F1B12"/>
    <w:rsid w:val="002F2230"/>
    <w:rsid w:val="002F3868"/>
    <w:rsid w:val="002F56DC"/>
    <w:rsid w:val="002F759B"/>
    <w:rsid w:val="002F75C8"/>
    <w:rsid w:val="002F7ECE"/>
    <w:rsid w:val="002F7F05"/>
    <w:rsid w:val="00300B55"/>
    <w:rsid w:val="003012A3"/>
    <w:rsid w:val="003022EF"/>
    <w:rsid w:val="00302E7B"/>
    <w:rsid w:val="0030524F"/>
    <w:rsid w:val="003061FB"/>
    <w:rsid w:val="00313A97"/>
    <w:rsid w:val="00314CF9"/>
    <w:rsid w:val="003162D6"/>
    <w:rsid w:val="0032092F"/>
    <w:rsid w:val="0032093B"/>
    <w:rsid w:val="00321410"/>
    <w:rsid w:val="00322163"/>
    <w:rsid w:val="00322335"/>
    <w:rsid w:val="00322A0D"/>
    <w:rsid w:val="00322B00"/>
    <w:rsid w:val="00323571"/>
    <w:rsid w:val="00323AFF"/>
    <w:rsid w:val="00323FEF"/>
    <w:rsid w:val="0032412E"/>
    <w:rsid w:val="0032674D"/>
    <w:rsid w:val="003276A2"/>
    <w:rsid w:val="00330803"/>
    <w:rsid w:val="003310B5"/>
    <w:rsid w:val="00331DE5"/>
    <w:rsid w:val="0033346D"/>
    <w:rsid w:val="003348D6"/>
    <w:rsid w:val="00334C20"/>
    <w:rsid w:val="003362C7"/>
    <w:rsid w:val="0033713E"/>
    <w:rsid w:val="00337A75"/>
    <w:rsid w:val="00337A87"/>
    <w:rsid w:val="00337B61"/>
    <w:rsid w:val="00340046"/>
    <w:rsid w:val="00342202"/>
    <w:rsid w:val="00343537"/>
    <w:rsid w:val="00344102"/>
    <w:rsid w:val="00345017"/>
    <w:rsid w:val="003471C7"/>
    <w:rsid w:val="003478BB"/>
    <w:rsid w:val="00347BFE"/>
    <w:rsid w:val="00351495"/>
    <w:rsid w:val="00352029"/>
    <w:rsid w:val="00352E44"/>
    <w:rsid w:val="0035326C"/>
    <w:rsid w:val="00353FD9"/>
    <w:rsid w:val="00357F4E"/>
    <w:rsid w:val="00362065"/>
    <w:rsid w:val="00362DD2"/>
    <w:rsid w:val="003631FB"/>
    <w:rsid w:val="0036380B"/>
    <w:rsid w:val="00364BB1"/>
    <w:rsid w:val="003661A6"/>
    <w:rsid w:val="003716EA"/>
    <w:rsid w:val="00372D5E"/>
    <w:rsid w:val="00373BD8"/>
    <w:rsid w:val="003743D1"/>
    <w:rsid w:val="00374C29"/>
    <w:rsid w:val="0037662C"/>
    <w:rsid w:val="00376CBE"/>
    <w:rsid w:val="003778D9"/>
    <w:rsid w:val="00381612"/>
    <w:rsid w:val="00381F81"/>
    <w:rsid w:val="003829FA"/>
    <w:rsid w:val="003844A3"/>
    <w:rsid w:val="00385947"/>
    <w:rsid w:val="00385AC3"/>
    <w:rsid w:val="0039127C"/>
    <w:rsid w:val="00391CE8"/>
    <w:rsid w:val="00392E90"/>
    <w:rsid w:val="003935A0"/>
    <w:rsid w:val="0039395C"/>
    <w:rsid w:val="00393A25"/>
    <w:rsid w:val="00394D4D"/>
    <w:rsid w:val="00396081"/>
    <w:rsid w:val="003961A4"/>
    <w:rsid w:val="0039671B"/>
    <w:rsid w:val="003A1D9C"/>
    <w:rsid w:val="003A1F05"/>
    <w:rsid w:val="003A2173"/>
    <w:rsid w:val="003A27E4"/>
    <w:rsid w:val="003A48B2"/>
    <w:rsid w:val="003A5FE6"/>
    <w:rsid w:val="003B0961"/>
    <w:rsid w:val="003B1394"/>
    <w:rsid w:val="003B1415"/>
    <w:rsid w:val="003B2628"/>
    <w:rsid w:val="003B2AE9"/>
    <w:rsid w:val="003B4E4C"/>
    <w:rsid w:val="003B6428"/>
    <w:rsid w:val="003B6EFD"/>
    <w:rsid w:val="003C07DF"/>
    <w:rsid w:val="003C18DA"/>
    <w:rsid w:val="003C18FD"/>
    <w:rsid w:val="003C2332"/>
    <w:rsid w:val="003C300F"/>
    <w:rsid w:val="003C301C"/>
    <w:rsid w:val="003C395B"/>
    <w:rsid w:val="003C3AF6"/>
    <w:rsid w:val="003C4308"/>
    <w:rsid w:val="003C6336"/>
    <w:rsid w:val="003C6773"/>
    <w:rsid w:val="003C6AC9"/>
    <w:rsid w:val="003C7C3E"/>
    <w:rsid w:val="003C7D81"/>
    <w:rsid w:val="003D172A"/>
    <w:rsid w:val="003D1D98"/>
    <w:rsid w:val="003D2FFC"/>
    <w:rsid w:val="003D5036"/>
    <w:rsid w:val="003D55F7"/>
    <w:rsid w:val="003E0F06"/>
    <w:rsid w:val="003E209E"/>
    <w:rsid w:val="003E3687"/>
    <w:rsid w:val="003E5090"/>
    <w:rsid w:val="003E573F"/>
    <w:rsid w:val="003E734D"/>
    <w:rsid w:val="003E7868"/>
    <w:rsid w:val="003F0163"/>
    <w:rsid w:val="003F15CA"/>
    <w:rsid w:val="003F260A"/>
    <w:rsid w:val="003F294D"/>
    <w:rsid w:val="003F469C"/>
    <w:rsid w:val="003F6C66"/>
    <w:rsid w:val="003F6DCC"/>
    <w:rsid w:val="003F6F48"/>
    <w:rsid w:val="00400F90"/>
    <w:rsid w:val="0040297A"/>
    <w:rsid w:val="004029DA"/>
    <w:rsid w:val="00404CFA"/>
    <w:rsid w:val="00405229"/>
    <w:rsid w:val="004056CA"/>
    <w:rsid w:val="00407807"/>
    <w:rsid w:val="0040794F"/>
    <w:rsid w:val="004102C6"/>
    <w:rsid w:val="0041048B"/>
    <w:rsid w:val="00411A1B"/>
    <w:rsid w:val="00412619"/>
    <w:rsid w:val="00413BBC"/>
    <w:rsid w:val="00415165"/>
    <w:rsid w:val="00415F9A"/>
    <w:rsid w:val="00416984"/>
    <w:rsid w:val="00416A65"/>
    <w:rsid w:val="00417277"/>
    <w:rsid w:val="004225C0"/>
    <w:rsid w:val="00423453"/>
    <w:rsid w:val="00423467"/>
    <w:rsid w:val="00424955"/>
    <w:rsid w:val="00426A85"/>
    <w:rsid w:val="004311DD"/>
    <w:rsid w:val="004322DA"/>
    <w:rsid w:val="004323AF"/>
    <w:rsid w:val="00433DDE"/>
    <w:rsid w:val="0043462A"/>
    <w:rsid w:val="004346C2"/>
    <w:rsid w:val="00435102"/>
    <w:rsid w:val="004366D4"/>
    <w:rsid w:val="00437495"/>
    <w:rsid w:val="004377F3"/>
    <w:rsid w:val="004407FD"/>
    <w:rsid w:val="0044131F"/>
    <w:rsid w:val="00442175"/>
    <w:rsid w:val="00442723"/>
    <w:rsid w:val="0044286C"/>
    <w:rsid w:val="00442E3B"/>
    <w:rsid w:val="00443021"/>
    <w:rsid w:val="00444032"/>
    <w:rsid w:val="0044454F"/>
    <w:rsid w:val="00445833"/>
    <w:rsid w:val="00445A45"/>
    <w:rsid w:val="00447512"/>
    <w:rsid w:val="004506E0"/>
    <w:rsid w:val="004509CB"/>
    <w:rsid w:val="00450EAC"/>
    <w:rsid w:val="00451500"/>
    <w:rsid w:val="00452260"/>
    <w:rsid w:val="0045265B"/>
    <w:rsid w:val="00462243"/>
    <w:rsid w:val="00462D0C"/>
    <w:rsid w:val="00463120"/>
    <w:rsid w:val="00463AB3"/>
    <w:rsid w:val="00467B4C"/>
    <w:rsid w:val="00467B6F"/>
    <w:rsid w:val="004711E8"/>
    <w:rsid w:val="0047147F"/>
    <w:rsid w:val="0047159A"/>
    <w:rsid w:val="00473F85"/>
    <w:rsid w:val="00474DBD"/>
    <w:rsid w:val="00476EE3"/>
    <w:rsid w:val="00480CE7"/>
    <w:rsid w:val="00481B8D"/>
    <w:rsid w:val="00484932"/>
    <w:rsid w:val="004865FF"/>
    <w:rsid w:val="0049098F"/>
    <w:rsid w:val="004916DD"/>
    <w:rsid w:val="00491C6D"/>
    <w:rsid w:val="00492695"/>
    <w:rsid w:val="00493481"/>
    <w:rsid w:val="00493EB9"/>
    <w:rsid w:val="00495A43"/>
    <w:rsid w:val="004963CB"/>
    <w:rsid w:val="004974FD"/>
    <w:rsid w:val="004A0B0C"/>
    <w:rsid w:val="004A481B"/>
    <w:rsid w:val="004B34D4"/>
    <w:rsid w:val="004B4797"/>
    <w:rsid w:val="004B4DBB"/>
    <w:rsid w:val="004C0B32"/>
    <w:rsid w:val="004C1555"/>
    <w:rsid w:val="004C360C"/>
    <w:rsid w:val="004C3650"/>
    <w:rsid w:val="004C64AB"/>
    <w:rsid w:val="004C7613"/>
    <w:rsid w:val="004C76EA"/>
    <w:rsid w:val="004D1A39"/>
    <w:rsid w:val="004D1A52"/>
    <w:rsid w:val="004D1AD1"/>
    <w:rsid w:val="004D1FF3"/>
    <w:rsid w:val="004D221B"/>
    <w:rsid w:val="004D318A"/>
    <w:rsid w:val="004D4EEB"/>
    <w:rsid w:val="004D5634"/>
    <w:rsid w:val="004D58CC"/>
    <w:rsid w:val="004D60E7"/>
    <w:rsid w:val="004D698C"/>
    <w:rsid w:val="004D6B2B"/>
    <w:rsid w:val="004D6B97"/>
    <w:rsid w:val="004D6F45"/>
    <w:rsid w:val="004D7BA8"/>
    <w:rsid w:val="004E0CDD"/>
    <w:rsid w:val="004E49AF"/>
    <w:rsid w:val="004F21E8"/>
    <w:rsid w:val="004F2BD5"/>
    <w:rsid w:val="004F3C4A"/>
    <w:rsid w:val="004F454C"/>
    <w:rsid w:val="004F514A"/>
    <w:rsid w:val="004F56EE"/>
    <w:rsid w:val="004F614E"/>
    <w:rsid w:val="004F7128"/>
    <w:rsid w:val="004F7283"/>
    <w:rsid w:val="005001C6"/>
    <w:rsid w:val="00500AEC"/>
    <w:rsid w:val="00501BC3"/>
    <w:rsid w:val="00503BAE"/>
    <w:rsid w:val="00505028"/>
    <w:rsid w:val="005051E5"/>
    <w:rsid w:val="00505735"/>
    <w:rsid w:val="00505B1A"/>
    <w:rsid w:val="00505FBB"/>
    <w:rsid w:val="00507399"/>
    <w:rsid w:val="0051333D"/>
    <w:rsid w:val="00514184"/>
    <w:rsid w:val="005149DB"/>
    <w:rsid w:val="00514B57"/>
    <w:rsid w:val="00516FA6"/>
    <w:rsid w:val="00517341"/>
    <w:rsid w:val="005206A1"/>
    <w:rsid w:val="005224A4"/>
    <w:rsid w:val="00522B26"/>
    <w:rsid w:val="005249BF"/>
    <w:rsid w:val="0052565C"/>
    <w:rsid w:val="00525ECE"/>
    <w:rsid w:val="00526439"/>
    <w:rsid w:val="00527AC1"/>
    <w:rsid w:val="00527EC5"/>
    <w:rsid w:val="005304FC"/>
    <w:rsid w:val="0053112F"/>
    <w:rsid w:val="00531480"/>
    <w:rsid w:val="00531902"/>
    <w:rsid w:val="00531D8E"/>
    <w:rsid w:val="00531E40"/>
    <w:rsid w:val="005339FF"/>
    <w:rsid w:val="005346E5"/>
    <w:rsid w:val="00535CA4"/>
    <w:rsid w:val="00537017"/>
    <w:rsid w:val="00537D53"/>
    <w:rsid w:val="0054090A"/>
    <w:rsid w:val="00541923"/>
    <w:rsid w:val="0054382B"/>
    <w:rsid w:val="00544290"/>
    <w:rsid w:val="00544B6E"/>
    <w:rsid w:val="005453BD"/>
    <w:rsid w:val="0054541D"/>
    <w:rsid w:val="00546A13"/>
    <w:rsid w:val="00547BBF"/>
    <w:rsid w:val="00550087"/>
    <w:rsid w:val="005521CA"/>
    <w:rsid w:val="00552E12"/>
    <w:rsid w:val="005542C0"/>
    <w:rsid w:val="00554804"/>
    <w:rsid w:val="00555795"/>
    <w:rsid w:val="005560F0"/>
    <w:rsid w:val="00560E2F"/>
    <w:rsid w:val="00561158"/>
    <w:rsid w:val="00561C93"/>
    <w:rsid w:val="0056236F"/>
    <w:rsid w:val="005640D8"/>
    <w:rsid w:val="00564A61"/>
    <w:rsid w:val="005668E6"/>
    <w:rsid w:val="005671FA"/>
    <w:rsid w:val="00567770"/>
    <w:rsid w:val="00567C79"/>
    <w:rsid w:val="005707A2"/>
    <w:rsid w:val="00571294"/>
    <w:rsid w:val="005722D1"/>
    <w:rsid w:val="005724AA"/>
    <w:rsid w:val="00572D2C"/>
    <w:rsid w:val="00572FB6"/>
    <w:rsid w:val="00573692"/>
    <w:rsid w:val="005747E0"/>
    <w:rsid w:val="00576881"/>
    <w:rsid w:val="0058114A"/>
    <w:rsid w:val="00582CEF"/>
    <w:rsid w:val="005851B2"/>
    <w:rsid w:val="0058530D"/>
    <w:rsid w:val="00585540"/>
    <w:rsid w:val="005865BC"/>
    <w:rsid w:val="005868AA"/>
    <w:rsid w:val="0058758A"/>
    <w:rsid w:val="00593989"/>
    <w:rsid w:val="005948C1"/>
    <w:rsid w:val="00596026"/>
    <w:rsid w:val="0059700C"/>
    <w:rsid w:val="005A05B1"/>
    <w:rsid w:val="005A14BE"/>
    <w:rsid w:val="005A1743"/>
    <w:rsid w:val="005A1F9D"/>
    <w:rsid w:val="005A2BCC"/>
    <w:rsid w:val="005A33A2"/>
    <w:rsid w:val="005A3BF5"/>
    <w:rsid w:val="005A4FFA"/>
    <w:rsid w:val="005A6566"/>
    <w:rsid w:val="005A697F"/>
    <w:rsid w:val="005A728F"/>
    <w:rsid w:val="005B1C3E"/>
    <w:rsid w:val="005B39C3"/>
    <w:rsid w:val="005B4296"/>
    <w:rsid w:val="005B5EA7"/>
    <w:rsid w:val="005B6F73"/>
    <w:rsid w:val="005B73C2"/>
    <w:rsid w:val="005B7405"/>
    <w:rsid w:val="005B7614"/>
    <w:rsid w:val="005B775D"/>
    <w:rsid w:val="005C00BC"/>
    <w:rsid w:val="005C0A74"/>
    <w:rsid w:val="005C1178"/>
    <w:rsid w:val="005C1C99"/>
    <w:rsid w:val="005C4CA8"/>
    <w:rsid w:val="005C4E2C"/>
    <w:rsid w:val="005C5AA1"/>
    <w:rsid w:val="005D22A9"/>
    <w:rsid w:val="005D3773"/>
    <w:rsid w:val="005D3AAF"/>
    <w:rsid w:val="005D3D48"/>
    <w:rsid w:val="005D478F"/>
    <w:rsid w:val="005D667D"/>
    <w:rsid w:val="005D6ED8"/>
    <w:rsid w:val="005D7B5C"/>
    <w:rsid w:val="005E0BDC"/>
    <w:rsid w:val="005E193F"/>
    <w:rsid w:val="005E1FFD"/>
    <w:rsid w:val="005E249D"/>
    <w:rsid w:val="005E5494"/>
    <w:rsid w:val="005E67A4"/>
    <w:rsid w:val="005E7D15"/>
    <w:rsid w:val="005F2ECB"/>
    <w:rsid w:val="005F3EA2"/>
    <w:rsid w:val="005F42D0"/>
    <w:rsid w:val="005F4E53"/>
    <w:rsid w:val="005F568A"/>
    <w:rsid w:val="005F62F8"/>
    <w:rsid w:val="005F6E82"/>
    <w:rsid w:val="00600A9E"/>
    <w:rsid w:val="0060204D"/>
    <w:rsid w:val="00603B64"/>
    <w:rsid w:val="00605F34"/>
    <w:rsid w:val="00607051"/>
    <w:rsid w:val="00607B87"/>
    <w:rsid w:val="006108E6"/>
    <w:rsid w:val="00611847"/>
    <w:rsid w:val="006130F6"/>
    <w:rsid w:val="00614B60"/>
    <w:rsid w:val="00617306"/>
    <w:rsid w:val="006179FD"/>
    <w:rsid w:val="00617EFE"/>
    <w:rsid w:val="00621E58"/>
    <w:rsid w:val="00622572"/>
    <w:rsid w:val="006253A5"/>
    <w:rsid w:val="0062708B"/>
    <w:rsid w:val="00627AB9"/>
    <w:rsid w:val="00627B2A"/>
    <w:rsid w:val="00627BBD"/>
    <w:rsid w:val="00627D87"/>
    <w:rsid w:val="0063011A"/>
    <w:rsid w:val="00631EDE"/>
    <w:rsid w:val="00635A0F"/>
    <w:rsid w:val="00635C49"/>
    <w:rsid w:val="006373D4"/>
    <w:rsid w:val="006411D5"/>
    <w:rsid w:val="00641248"/>
    <w:rsid w:val="00642419"/>
    <w:rsid w:val="006439CE"/>
    <w:rsid w:val="00643B70"/>
    <w:rsid w:val="00643F4D"/>
    <w:rsid w:val="0064422B"/>
    <w:rsid w:val="00644559"/>
    <w:rsid w:val="00645E96"/>
    <w:rsid w:val="006461FC"/>
    <w:rsid w:val="0064638C"/>
    <w:rsid w:val="006468C0"/>
    <w:rsid w:val="00650B03"/>
    <w:rsid w:val="00652C1C"/>
    <w:rsid w:val="00653C96"/>
    <w:rsid w:val="00653D65"/>
    <w:rsid w:val="0065419D"/>
    <w:rsid w:val="0065434D"/>
    <w:rsid w:val="00657406"/>
    <w:rsid w:val="00657882"/>
    <w:rsid w:val="00660197"/>
    <w:rsid w:val="006615A0"/>
    <w:rsid w:val="006616A2"/>
    <w:rsid w:val="00663873"/>
    <w:rsid w:val="006648BC"/>
    <w:rsid w:val="00664D90"/>
    <w:rsid w:val="00666F9F"/>
    <w:rsid w:val="00667CB4"/>
    <w:rsid w:val="00671677"/>
    <w:rsid w:val="00672536"/>
    <w:rsid w:val="00674655"/>
    <w:rsid w:val="0067488F"/>
    <w:rsid w:val="006766CA"/>
    <w:rsid w:val="00676BE6"/>
    <w:rsid w:val="006771F5"/>
    <w:rsid w:val="006811A5"/>
    <w:rsid w:val="00681DAA"/>
    <w:rsid w:val="00683844"/>
    <w:rsid w:val="00684C21"/>
    <w:rsid w:val="00685857"/>
    <w:rsid w:val="00687E05"/>
    <w:rsid w:val="00690DDF"/>
    <w:rsid w:val="0069139C"/>
    <w:rsid w:val="006A273E"/>
    <w:rsid w:val="006A2A6B"/>
    <w:rsid w:val="006A2ED0"/>
    <w:rsid w:val="006A3061"/>
    <w:rsid w:val="006A3156"/>
    <w:rsid w:val="006A39EB"/>
    <w:rsid w:val="006A515F"/>
    <w:rsid w:val="006A5CFD"/>
    <w:rsid w:val="006A67CB"/>
    <w:rsid w:val="006A7719"/>
    <w:rsid w:val="006B00E0"/>
    <w:rsid w:val="006B0321"/>
    <w:rsid w:val="006B3625"/>
    <w:rsid w:val="006B3B66"/>
    <w:rsid w:val="006B3FBE"/>
    <w:rsid w:val="006B426C"/>
    <w:rsid w:val="006B4BDD"/>
    <w:rsid w:val="006C0954"/>
    <w:rsid w:val="006C15BC"/>
    <w:rsid w:val="006C2FDB"/>
    <w:rsid w:val="006C3AB4"/>
    <w:rsid w:val="006C4355"/>
    <w:rsid w:val="006C69FB"/>
    <w:rsid w:val="006D22DD"/>
    <w:rsid w:val="006D2309"/>
    <w:rsid w:val="006D4757"/>
    <w:rsid w:val="006D67F2"/>
    <w:rsid w:val="006D6C1D"/>
    <w:rsid w:val="006D7780"/>
    <w:rsid w:val="006E0FBD"/>
    <w:rsid w:val="006E189C"/>
    <w:rsid w:val="006E1E73"/>
    <w:rsid w:val="006E29AA"/>
    <w:rsid w:val="006E3396"/>
    <w:rsid w:val="006E54DA"/>
    <w:rsid w:val="006E6106"/>
    <w:rsid w:val="006E62E4"/>
    <w:rsid w:val="006E6523"/>
    <w:rsid w:val="006E6E8D"/>
    <w:rsid w:val="006E6ED5"/>
    <w:rsid w:val="006E74D4"/>
    <w:rsid w:val="006E76C0"/>
    <w:rsid w:val="006E79D1"/>
    <w:rsid w:val="006E7A06"/>
    <w:rsid w:val="006F0BD1"/>
    <w:rsid w:val="006F0F76"/>
    <w:rsid w:val="006F37ED"/>
    <w:rsid w:val="006F3875"/>
    <w:rsid w:val="006F4051"/>
    <w:rsid w:val="006F442E"/>
    <w:rsid w:val="006F5E8E"/>
    <w:rsid w:val="006F6DF3"/>
    <w:rsid w:val="006F7C5A"/>
    <w:rsid w:val="00700035"/>
    <w:rsid w:val="00700443"/>
    <w:rsid w:val="00700DFB"/>
    <w:rsid w:val="0070276C"/>
    <w:rsid w:val="00703C2C"/>
    <w:rsid w:val="00703C9A"/>
    <w:rsid w:val="00703E10"/>
    <w:rsid w:val="00704416"/>
    <w:rsid w:val="00704747"/>
    <w:rsid w:val="0070553A"/>
    <w:rsid w:val="0070597A"/>
    <w:rsid w:val="007060FD"/>
    <w:rsid w:val="00707144"/>
    <w:rsid w:val="0071049D"/>
    <w:rsid w:val="0071070A"/>
    <w:rsid w:val="00710EF3"/>
    <w:rsid w:val="00711C1C"/>
    <w:rsid w:val="00711FAA"/>
    <w:rsid w:val="007124AD"/>
    <w:rsid w:val="00712D0D"/>
    <w:rsid w:val="007134F5"/>
    <w:rsid w:val="00713B23"/>
    <w:rsid w:val="00716987"/>
    <w:rsid w:val="007169EE"/>
    <w:rsid w:val="00720801"/>
    <w:rsid w:val="00720A0D"/>
    <w:rsid w:val="00720FC3"/>
    <w:rsid w:val="00721428"/>
    <w:rsid w:val="0072352C"/>
    <w:rsid w:val="00725210"/>
    <w:rsid w:val="00725795"/>
    <w:rsid w:val="00726672"/>
    <w:rsid w:val="007309CA"/>
    <w:rsid w:val="00734D58"/>
    <w:rsid w:val="0073609C"/>
    <w:rsid w:val="0073715D"/>
    <w:rsid w:val="00737B17"/>
    <w:rsid w:val="00737FFD"/>
    <w:rsid w:val="00740E8C"/>
    <w:rsid w:val="00742FD3"/>
    <w:rsid w:val="00743704"/>
    <w:rsid w:val="00744A86"/>
    <w:rsid w:val="0074596F"/>
    <w:rsid w:val="00746A5A"/>
    <w:rsid w:val="00750958"/>
    <w:rsid w:val="007512A5"/>
    <w:rsid w:val="0075453F"/>
    <w:rsid w:val="00754D0C"/>
    <w:rsid w:val="00755353"/>
    <w:rsid w:val="0075619A"/>
    <w:rsid w:val="00757FAD"/>
    <w:rsid w:val="0076037B"/>
    <w:rsid w:val="007608E7"/>
    <w:rsid w:val="00760E3D"/>
    <w:rsid w:val="00761856"/>
    <w:rsid w:val="007623EC"/>
    <w:rsid w:val="007631FC"/>
    <w:rsid w:val="007642AB"/>
    <w:rsid w:val="00765020"/>
    <w:rsid w:val="0076599F"/>
    <w:rsid w:val="007674F9"/>
    <w:rsid w:val="007675FA"/>
    <w:rsid w:val="00767813"/>
    <w:rsid w:val="00770664"/>
    <w:rsid w:val="0077095A"/>
    <w:rsid w:val="00772BE8"/>
    <w:rsid w:val="0077353E"/>
    <w:rsid w:val="00774009"/>
    <w:rsid w:val="00775401"/>
    <w:rsid w:val="007766C6"/>
    <w:rsid w:val="007770E9"/>
    <w:rsid w:val="007813CF"/>
    <w:rsid w:val="00781C99"/>
    <w:rsid w:val="00782624"/>
    <w:rsid w:val="007834D7"/>
    <w:rsid w:val="0078542B"/>
    <w:rsid w:val="007864DE"/>
    <w:rsid w:val="00786FCB"/>
    <w:rsid w:val="007905D3"/>
    <w:rsid w:val="00790EF1"/>
    <w:rsid w:val="00791BB5"/>
    <w:rsid w:val="007938C5"/>
    <w:rsid w:val="00794B53"/>
    <w:rsid w:val="00794DA3"/>
    <w:rsid w:val="00794FCE"/>
    <w:rsid w:val="007965CE"/>
    <w:rsid w:val="0079685C"/>
    <w:rsid w:val="007970F5"/>
    <w:rsid w:val="007A12A7"/>
    <w:rsid w:val="007A40AF"/>
    <w:rsid w:val="007A60C4"/>
    <w:rsid w:val="007A615D"/>
    <w:rsid w:val="007A765C"/>
    <w:rsid w:val="007A7CE0"/>
    <w:rsid w:val="007B0A8A"/>
    <w:rsid w:val="007B21E8"/>
    <w:rsid w:val="007B38EA"/>
    <w:rsid w:val="007B39FC"/>
    <w:rsid w:val="007B429D"/>
    <w:rsid w:val="007B5CC4"/>
    <w:rsid w:val="007B72B9"/>
    <w:rsid w:val="007B7723"/>
    <w:rsid w:val="007B7C7E"/>
    <w:rsid w:val="007C0F59"/>
    <w:rsid w:val="007C1479"/>
    <w:rsid w:val="007C3952"/>
    <w:rsid w:val="007C4AE2"/>
    <w:rsid w:val="007C5BEB"/>
    <w:rsid w:val="007C7DFE"/>
    <w:rsid w:val="007D2995"/>
    <w:rsid w:val="007D5201"/>
    <w:rsid w:val="007D56A8"/>
    <w:rsid w:val="007D5792"/>
    <w:rsid w:val="007D7817"/>
    <w:rsid w:val="007E3D7B"/>
    <w:rsid w:val="007E400F"/>
    <w:rsid w:val="007E4225"/>
    <w:rsid w:val="007E585D"/>
    <w:rsid w:val="007E5E78"/>
    <w:rsid w:val="007E6815"/>
    <w:rsid w:val="007E6A84"/>
    <w:rsid w:val="007E6BD4"/>
    <w:rsid w:val="007E7E88"/>
    <w:rsid w:val="007F05B9"/>
    <w:rsid w:val="007F10BB"/>
    <w:rsid w:val="007F2B85"/>
    <w:rsid w:val="007F3267"/>
    <w:rsid w:val="007F357E"/>
    <w:rsid w:val="007F39DB"/>
    <w:rsid w:val="007F415D"/>
    <w:rsid w:val="007F47FA"/>
    <w:rsid w:val="007F4D39"/>
    <w:rsid w:val="007F5D3C"/>
    <w:rsid w:val="007F6733"/>
    <w:rsid w:val="007F6822"/>
    <w:rsid w:val="007F6AF5"/>
    <w:rsid w:val="007F6C43"/>
    <w:rsid w:val="007F7B38"/>
    <w:rsid w:val="008006E7"/>
    <w:rsid w:val="008006EC"/>
    <w:rsid w:val="00801F1D"/>
    <w:rsid w:val="008020C1"/>
    <w:rsid w:val="00803291"/>
    <w:rsid w:val="0080448B"/>
    <w:rsid w:val="008063D5"/>
    <w:rsid w:val="008065B9"/>
    <w:rsid w:val="00807075"/>
    <w:rsid w:val="008079FC"/>
    <w:rsid w:val="008109D7"/>
    <w:rsid w:val="00810AE5"/>
    <w:rsid w:val="00810EC2"/>
    <w:rsid w:val="00814C3C"/>
    <w:rsid w:val="0081546D"/>
    <w:rsid w:val="00815AD4"/>
    <w:rsid w:val="0081626D"/>
    <w:rsid w:val="00820D2E"/>
    <w:rsid w:val="00822493"/>
    <w:rsid w:val="008225BE"/>
    <w:rsid w:val="00822CD4"/>
    <w:rsid w:val="00823E69"/>
    <w:rsid w:val="008242FC"/>
    <w:rsid w:val="00824377"/>
    <w:rsid w:val="008258A5"/>
    <w:rsid w:val="008275BF"/>
    <w:rsid w:val="008300F5"/>
    <w:rsid w:val="008310B4"/>
    <w:rsid w:val="008364EE"/>
    <w:rsid w:val="008404BF"/>
    <w:rsid w:val="008405A2"/>
    <w:rsid w:val="00840B6E"/>
    <w:rsid w:val="00841B39"/>
    <w:rsid w:val="00841F8D"/>
    <w:rsid w:val="00842471"/>
    <w:rsid w:val="00843727"/>
    <w:rsid w:val="0084390F"/>
    <w:rsid w:val="0084405B"/>
    <w:rsid w:val="00846260"/>
    <w:rsid w:val="008465F1"/>
    <w:rsid w:val="00850FB5"/>
    <w:rsid w:val="00851BF4"/>
    <w:rsid w:val="00851F7C"/>
    <w:rsid w:val="008543A5"/>
    <w:rsid w:val="008552BC"/>
    <w:rsid w:val="00855445"/>
    <w:rsid w:val="0085674A"/>
    <w:rsid w:val="00856E1B"/>
    <w:rsid w:val="00860133"/>
    <w:rsid w:val="00862F99"/>
    <w:rsid w:val="00863585"/>
    <w:rsid w:val="00864949"/>
    <w:rsid w:val="00864A5A"/>
    <w:rsid w:val="008669F5"/>
    <w:rsid w:val="00870326"/>
    <w:rsid w:val="00870F87"/>
    <w:rsid w:val="008717ED"/>
    <w:rsid w:val="00871936"/>
    <w:rsid w:val="00871CA2"/>
    <w:rsid w:val="008735B6"/>
    <w:rsid w:val="00874EB0"/>
    <w:rsid w:val="00875348"/>
    <w:rsid w:val="008758AA"/>
    <w:rsid w:val="00875DE5"/>
    <w:rsid w:val="00876270"/>
    <w:rsid w:val="00877257"/>
    <w:rsid w:val="00877D64"/>
    <w:rsid w:val="00881370"/>
    <w:rsid w:val="00881AA6"/>
    <w:rsid w:val="00881F6C"/>
    <w:rsid w:val="00882061"/>
    <w:rsid w:val="00882AC4"/>
    <w:rsid w:val="00883348"/>
    <w:rsid w:val="00885492"/>
    <w:rsid w:val="008854E7"/>
    <w:rsid w:val="00887040"/>
    <w:rsid w:val="00887281"/>
    <w:rsid w:val="00887DBF"/>
    <w:rsid w:val="00890B8A"/>
    <w:rsid w:val="00890BC0"/>
    <w:rsid w:val="008920B8"/>
    <w:rsid w:val="008931FA"/>
    <w:rsid w:val="00893A33"/>
    <w:rsid w:val="00895E7C"/>
    <w:rsid w:val="008A347F"/>
    <w:rsid w:val="008A41BA"/>
    <w:rsid w:val="008A54CD"/>
    <w:rsid w:val="008B078E"/>
    <w:rsid w:val="008B27CD"/>
    <w:rsid w:val="008B3F40"/>
    <w:rsid w:val="008B581D"/>
    <w:rsid w:val="008B635B"/>
    <w:rsid w:val="008B6EA3"/>
    <w:rsid w:val="008B6F04"/>
    <w:rsid w:val="008C3624"/>
    <w:rsid w:val="008C399D"/>
    <w:rsid w:val="008C3B28"/>
    <w:rsid w:val="008C4AE4"/>
    <w:rsid w:val="008C5D9D"/>
    <w:rsid w:val="008C6CB4"/>
    <w:rsid w:val="008C7908"/>
    <w:rsid w:val="008D3237"/>
    <w:rsid w:val="008D3576"/>
    <w:rsid w:val="008D4432"/>
    <w:rsid w:val="008D5838"/>
    <w:rsid w:val="008D7C1D"/>
    <w:rsid w:val="008E06C2"/>
    <w:rsid w:val="008E1B9F"/>
    <w:rsid w:val="008E2086"/>
    <w:rsid w:val="008E23FB"/>
    <w:rsid w:val="008E46A7"/>
    <w:rsid w:val="008E4957"/>
    <w:rsid w:val="008E4FB6"/>
    <w:rsid w:val="008E6CD7"/>
    <w:rsid w:val="008E737A"/>
    <w:rsid w:val="008E7B26"/>
    <w:rsid w:val="008E7C36"/>
    <w:rsid w:val="008F031E"/>
    <w:rsid w:val="008F286E"/>
    <w:rsid w:val="008F302F"/>
    <w:rsid w:val="008F4234"/>
    <w:rsid w:val="008F4557"/>
    <w:rsid w:val="008F49A8"/>
    <w:rsid w:val="008F4FBA"/>
    <w:rsid w:val="008F553D"/>
    <w:rsid w:val="008F646D"/>
    <w:rsid w:val="009000EB"/>
    <w:rsid w:val="00901528"/>
    <w:rsid w:val="00901568"/>
    <w:rsid w:val="00901ABC"/>
    <w:rsid w:val="00902361"/>
    <w:rsid w:val="0090359F"/>
    <w:rsid w:val="00904196"/>
    <w:rsid w:val="00906C43"/>
    <w:rsid w:val="009070FC"/>
    <w:rsid w:val="00907ACA"/>
    <w:rsid w:val="00912753"/>
    <w:rsid w:val="009132C5"/>
    <w:rsid w:val="00913B90"/>
    <w:rsid w:val="00914AD9"/>
    <w:rsid w:val="00914C19"/>
    <w:rsid w:val="009155F0"/>
    <w:rsid w:val="00915E8D"/>
    <w:rsid w:val="009173D9"/>
    <w:rsid w:val="00917770"/>
    <w:rsid w:val="00922EDC"/>
    <w:rsid w:val="009238E7"/>
    <w:rsid w:val="00924D44"/>
    <w:rsid w:val="00925FF6"/>
    <w:rsid w:val="00926374"/>
    <w:rsid w:val="00927DD1"/>
    <w:rsid w:val="00932090"/>
    <w:rsid w:val="00932327"/>
    <w:rsid w:val="0093264E"/>
    <w:rsid w:val="00934D14"/>
    <w:rsid w:val="009374DC"/>
    <w:rsid w:val="00937E78"/>
    <w:rsid w:val="00940B5E"/>
    <w:rsid w:val="00945275"/>
    <w:rsid w:val="00945B34"/>
    <w:rsid w:val="00945BB6"/>
    <w:rsid w:val="009461AB"/>
    <w:rsid w:val="00946D7D"/>
    <w:rsid w:val="00947BDE"/>
    <w:rsid w:val="00950846"/>
    <w:rsid w:val="00950E96"/>
    <w:rsid w:val="00950F91"/>
    <w:rsid w:val="00951ACD"/>
    <w:rsid w:val="00952B45"/>
    <w:rsid w:val="00952E42"/>
    <w:rsid w:val="0095324F"/>
    <w:rsid w:val="00954822"/>
    <w:rsid w:val="00955C4E"/>
    <w:rsid w:val="0095655E"/>
    <w:rsid w:val="00956A9A"/>
    <w:rsid w:val="00957811"/>
    <w:rsid w:val="00960154"/>
    <w:rsid w:val="00960F2B"/>
    <w:rsid w:val="009619A1"/>
    <w:rsid w:val="0096226C"/>
    <w:rsid w:val="00962AD0"/>
    <w:rsid w:val="009635E0"/>
    <w:rsid w:val="009638FA"/>
    <w:rsid w:val="00963CE2"/>
    <w:rsid w:val="00965D1D"/>
    <w:rsid w:val="00965F44"/>
    <w:rsid w:val="00966299"/>
    <w:rsid w:val="00966FB7"/>
    <w:rsid w:val="009701A6"/>
    <w:rsid w:val="00972382"/>
    <w:rsid w:val="0097328B"/>
    <w:rsid w:val="00973E27"/>
    <w:rsid w:val="00974CCC"/>
    <w:rsid w:val="00974FD3"/>
    <w:rsid w:val="009763BF"/>
    <w:rsid w:val="00976705"/>
    <w:rsid w:val="00977EB3"/>
    <w:rsid w:val="009815B3"/>
    <w:rsid w:val="009818FE"/>
    <w:rsid w:val="00984019"/>
    <w:rsid w:val="009841E9"/>
    <w:rsid w:val="00984E1F"/>
    <w:rsid w:val="0098612C"/>
    <w:rsid w:val="00986864"/>
    <w:rsid w:val="009875DF"/>
    <w:rsid w:val="00987F36"/>
    <w:rsid w:val="00991288"/>
    <w:rsid w:val="00991BE9"/>
    <w:rsid w:val="00992823"/>
    <w:rsid w:val="009932C4"/>
    <w:rsid w:val="00994BAB"/>
    <w:rsid w:val="00994C55"/>
    <w:rsid w:val="00995C82"/>
    <w:rsid w:val="0099699D"/>
    <w:rsid w:val="00997622"/>
    <w:rsid w:val="009979C2"/>
    <w:rsid w:val="00997FCF"/>
    <w:rsid w:val="009A028D"/>
    <w:rsid w:val="009A548A"/>
    <w:rsid w:val="009A652C"/>
    <w:rsid w:val="009A7B4F"/>
    <w:rsid w:val="009A7B61"/>
    <w:rsid w:val="009A7F8D"/>
    <w:rsid w:val="009B08A0"/>
    <w:rsid w:val="009B13D5"/>
    <w:rsid w:val="009B45A4"/>
    <w:rsid w:val="009B5DA8"/>
    <w:rsid w:val="009B5F81"/>
    <w:rsid w:val="009B6409"/>
    <w:rsid w:val="009B7AA1"/>
    <w:rsid w:val="009C14D1"/>
    <w:rsid w:val="009C1754"/>
    <w:rsid w:val="009C252C"/>
    <w:rsid w:val="009C2F9E"/>
    <w:rsid w:val="009C534A"/>
    <w:rsid w:val="009C574A"/>
    <w:rsid w:val="009C5BDC"/>
    <w:rsid w:val="009C79FC"/>
    <w:rsid w:val="009D00F2"/>
    <w:rsid w:val="009D3EB0"/>
    <w:rsid w:val="009D4E1D"/>
    <w:rsid w:val="009D569E"/>
    <w:rsid w:val="009D644E"/>
    <w:rsid w:val="009E04E0"/>
    <w:rsid w:val="009E1D98"/>
    <w:rsid w:val="009E2680"/>
    <w:rsid w:val="009E434A"/>
    <w:rsid w:val="009E48D8"/>
    <w:rsid w:val="009E4F66"/>
    <w:rsid w:val="009E503B"/>
    <w:rsid w:val="009E6B82"/>
    <w:rsid w:val="009E768E"/>
    <w:rsid w:val="009F033A"/>
    <w:rsid w:val="009F066A"/>
    <w:rsid w:val="009F412A"/>
    <w:rsid w:val="009F72AD"/>
    <w:rsid w:val="009F7F03"/>
    <w:rsid w:val="00A01F1E"/>
    <w:rsid w:val="00A02927"/>
    <w:rsid w:val="00A03A46"/>
    <w:rsid w:val="00A0599E"/>
    <w:rsid w:val="00A05B80"/>
    <w:rsid w:val="00A05DF9"/>
    <w:rsid w:val="00A061C4"/>
    <w:rsid w:val="00A064E4"/>
    <w:rsid w:val="00A10586"/>
    <w:rsid w:val="00A11278"/>
    <w:rsid w:val="00A11518"/>
    <w:rsid w:val="00A115E8"/>
    <w:rsid w:val="00A11B7E"/>
    <w:rsid w:val="00A12883"/>
    <w:rsid w:val="00A12E70"/>
    <w:rsid w:val="00A17585"/>
    <w:rsid w:val="00A1772E"/>
    <w:rsid w:val="00A20A1D"/>
    <w:rsid w:val="00A220A8"/>
    <w:rsid w:val="00A23311"/>
    <w:rsid w:val="00A239A0"/>
    <w:rsid w:val="00A24CA5"/>
    <w:rsid w:val="00A25B00"/>
    <w:rsid w:val="00A27BB2"/>
    <w:rsid w:val="00A30439"/>
    <w:rsid w:val="00A3222D"/>
    <w:rsid w:val="00A33FF6"/>
    <w:rsid w:val="00A34B5E"/>
    <w:rsid w:val="00A35083"/>
    <w:rsid w:val="00A3553E"/>
    <w:rsid w:val="00A35F61"/>
    <w:rsid w:val="00A3777B"/>
    <w:rsid w:val="00A403EB"/>
    <w:rsid w:val="00A404B6"/>
    <w:rsid w:val="00A40619"/>
    <w:rsid w:val="00A421EA"/>
    <w:rsid w:val="00A44192"/>
    <w:rsid w:val="00A44A79"/>
    <w:rsid w:val="00A464E1"/>
    <w:rsid w:val="00A478A8"/>
    <w:rsid w:val="00A50184"/>
    <w:rsid w:val="00A50D51"/>
    <w:rsid w:val="00A51DC3"/>
    <w:rsid w:val="00A54139"/>
    <w:rsid w:val="00A55E65"/>
    <w:rsid w:val="00A55F96"/>
    <w:rsid w:val="00A56449"/>
    <w:rsid w:val="00A568F3"/>
    <w:rsid w:val="00A56984"/>
    <w:rsid w:val="00A56F99"/>
    <w:rsid w:val="00A61438"/>
    <w:rsid w:val="00A62020"/>
    <w:rsid w:val="00A63220"/>
    <w:rsid w:val="00A63449"/>
    <w:rsid w:val="00A63C9E"/>
    <w:rsid w:val="00A63CCF"/>
    <w:rsid w:val="00A655E6"/>
    <w:rsid w:val="00A65CCA"/>
    <w:rsid w:val="00A66C68"/>
    <w:rsid w:val="00A67566"/>
    <w:rsid w:val="00A67858"/>
    <w:rsid w:val="00A67B8B"/>
    <w:rsid w:val="00A67C8E"/>
    <w:rsid w:val="00A7127D"/>
    <w:rsid w:val="00A7196C"/>
    <w:rsid w:val="00A7225A"/>
    <w:rsid w:val="00A73BB4"/>
    <w:rsid w:val="00A76688"/>
    <w:rsid w:val="00A76F22"/>
    <w:rsid w:val="00A77675"/>
    <w:rsid w:val="00A77FDF"/>
    <w:rsid w:val="00A8044B"/>
    <w:rsid w:val="00A80BC2"/>
    <w:rsid w:val="00A81A42"/>
    <w:rsid w:val="00A82C7D"/>
    <w:rsid w:val="00A831C4"/>
    <w:rsid w:val="00A8416A"/>
    <w:rsid w:val="00A84E39"/>
    <w:rsid w:val="00A858FF"/>
    <w:rsid w:val="00A85E2B"/>
    <w:rsid w:val="00A86204"/>
    <w:rsid w:val="00A86275"/>
    <w:rsid w:val="00A86CEE"/>
    <w:rsid w:val="00A87C57"/>
    <w:rsid w:val="00A9134C"/>
    <w:rsid w:val="00A91797"/>
    <w:rsid w:val="00A9216F"/>
    <w:rsid w:val="00A93103"/>
    <w:rsid w:val="00A9499D"/>
    <w:rsid w:val="00A978A5"/>
    <w:rsid w:val="00AA0B8D"/>
    <w:rsid w:val="00AA2590"/>
    <w:rsid w:val="00AA4E14"/>
    <w:rsid w:val="00AA7893"/>
    <w:rsid w:val="00AB1C87"/>
    <w:rsid w:val="00AB41B1"/>
    <w:rsid w:val="00AB4F16"/>
    <w:rsid w:val="00AB519A"/>
    <w:rsid w:val="00AB5BB6"/>
    <w:rsid w:val="00AB6697"/>
    <w:rsid w:val="00AB7AC4"/>
    <w:rsid w:val="00AC1748"/>
    <w:rsid w:val="00AC1A2B"/>
    <w:rsid w:val="00AC27CC"/>
    <w:rsid w:val="00AC3D1F"/>
    <w:rsid w:val="00AC4AA9"/>
    <w:rsid w:val="00AC550C"/>
    <w:rsid w:val="00AC65AB"/>
    <w:rsid w:val="00AC673D"/>
    <w:rsid w:val="00AD1798"/>
    <w:rsid w:val="00AD2332"/>
    <w:rsid w:val="00AD2619"/>
    <w:rsid w:val="00AD3579"/>
    <w:rsid w:val="00AD4589"/>
    <w:rsid w:val="00AD5349"/>
    <w:rsid w:val="00AD59C3"/>
    <w:rsid w:val="00AD59FB"/>
    <w:rsid w:val="00AD6222"/>
    <w:rsid w:val="00AD76AA"/>
    <w:rsid w:val="00AE1FE0"/>
    <w:rsid w:val="00AE2748"/>
    <w:rsid w:val="00AE2C43"/>
    <w:rsid w:val="00AE2D02"/>
    <w:rsid w:val="00AE2D14"/>
    <w:rsid w:val="00AE42B4"/>
    <w:rsid w:val="00AE4686"/>
    <w:rsid w:val="00AE473F"/>
    <w:rsid w:val="00AE5475"/>
    <w:rsid w:val="00AE7314"/>
    <w:rsid w:val="00AF1915"/>
    <w:rsid w:val="00AF1AA2"/>
    <w:rsid w:val="00AF25EF"/>
    <w:rsid w:val="00AF2EA0"/>
    <w:rsid w:val="00AF37C6"/>
    <w:rsid w:val="00AF4100"/>
    <w:rsid w:val="00AF58E7"/>
    <w:rsid w:val="00AF6BED"/>
    <w:rsid w:val="00B005AB"/>
    <w:rsid w:val="00B038B0"/>
    <w:rsid w:val="00B03F21"/>
    <w:rsid w:val="00B04329"/>
    <w:rsid w:val="00B04630"/>
    <w:rsid w:val="00B057BD"/>
    <w:rsid w:val="00B0799A"/>
    <w:rsid w:val="00B10B72"/>
    <w:rsid w:val="00B118E9"/>
    <w:rsid w:val="00B11C1B"/>
    <w:rsid w:val="00B13575"/>
    <w:rsid w:val="00B13BAC"/>
    <w:rsid w:val="00B14A25"/>
    <w:rsid w:val="00B2226E"/>
    <w:rsid w:val="00B233D6"/>
    <w:rsid w:val="00B23F0D"/>
    <w:rsid w:val="00B23F63"/>
    <w:rsid w:val="00B25FC8"/>
    <w:rsid w:val="00B30925"/>
    <w:rsid w:val="00B31ED3"/>
    <w:rsid w:val="00B327BB"/>
    <w:rsid w:val="00B32946"/>
    <w:rsid w:val="00B3405A"/>
    <w:rsid w:val="00B34822"/>
    <w:rsid w:val="00B350B4"/>
    <w:rsid w:val="00B3787E"/>
    <w:rsid w:val="00B400C7"/>
    <w:rsid w:val="00B40B23"/>
    <w:rsid w:val="00B4255A"/>
    <w:rsid w:val="00B42E9C"/>
    <w:rsid w:val="00B456F1"/>
    <w:rsid w:val="00B468CB"/>
    <w:rsid w:val="00B4721D"/>
    <w:rsid w:val="00B4786A"/>
    <w:rsid w:val="00B50035"/>
    <w:rsid w:val="00B539A7"/>
    <w:rsid w:val="00B540A5"/>
    <w:rsid w:val="00B54CB5"/>
    <w:rsid w:val="00B54E6C"/>
    <w:rsid w:val="00B572B4"/>
    <w:rsid w:val="00B60284"/>
    <w:rsid w:val="00B60533"/>
    <w:rsid w:val="00B60E0E"/>
    <w:rsid w:val="00B64286"/>
    <w:rsid w:val="00B642D5"/>
    <w:rsid w:val="00B65E05"/>
    <w:rsid w:val="00B67991"/>
    <w:rsid w:val="00B67EF8"/>
    <w:rsid w:val="00B715E3"/>
    <w:rsid w:val="00B71C18"/>
    <w:rsid w:val="00B71F5A"/>
    <w:rsid w:val="00B728AD"/>
    <w:rsid w:val="00B72D23"/>
    <w:rsid w:val="00B73441"/>
    <w:rsid w:val="00B7746C"/>
    <w:rsid w:val="00B77A9E"/>
    <w:rsid w:val="00B77E4E"/>
    <w:rsid w:val="00B8060C"/>
    <w:rsid w:val="00B80CB2"/>
    <w:rsid w:val="00B81401"/>
    <w:rsid w:val="00B83D54"/>
    <w:rsid w:val="00B83FDD"/>
    <w:rsid w:val="00B8558B"/>
    <w:rsid w:val="00B869AD"/>
    <w:rsid w:val="00B869F1"/>
    <w:rsid w:val="00B929DE"/>
    <w:rsid w:val="00B937FE"/>
    <w:rsid w:val="00B9509C"/>
    <w:rsid w:val="00B968D6"/>
    <w:rsid w:val="00B97642"/>
    <w:rsid w:val="00B97A1F"/>
    <w:rsid w:val="00BA4305"/>
    <w:rsid w:val="00BA511F"/>
    <w:rsid w:val="00BA636B"/>
    <w:rsid w:val="00BA7942"/>
    <w:rsid w:val="00BA7F8C"/>
    <w:rsid w:val="00BB1800"/>
    <w:rsid w:val="00BB189B"/>
    <w:rsid w:val="00BB52AE"/>
    <w:rsid w:val="00BB623D"/>
    <w:rsid w:val="00BB6FC6"/>
    <w:rsid w:val="00BC0EB6"/>
    <w:rsid w:val="00BC1835"/>
    <w:rsid w:val="00BC23B6"/>
    <w:rsid w:val="00BC2E47"/>
    <w:rsid w:val="00BC5D75"/>
    <w:rsid w:val="00BC6270"/>
    <w:rsid w:val="00BC6F41"/>
    <w:rsid w:val="00BD3909"/>
    <w:rsid w:val="00BD489A"/>
    <w:rsid w:val="00BD4A44"/>
    <w:rsid w:val="00BD5F6B"/>
    <w:rsid w:val="00BD7936"/>
    <w:rsid w:val="00BE1F05"/>
    <w:rsid w:val="00BE2242"/>
    <w:rsid w:val="00BE234B"/>
    <w:rsid w:val="00BE31C9"/>
    <w:rsid w:val="00BE3A8D"/>
    <w:rsid w:val="00BE7E9E"/>
    <w:rsid w:val="00BF0814"/>
    <w:rsid w:val="00BF2354"/>
    <w:rsid w:val="00BF25B0"/>
    <w:rsid w:val="00BF6035"/>
    <w:rsid w:val="00C00584"/>
    <w:rsid w:val="00C01723"/>
    <w:rsid w:val="00C032B3"/>
    <w:rsid w:val="00C04F78"/>
    <w:rsid w:val="00C06135"/>
    <w:rsid w:val="00C07990"/>
    <w:rsid w:val="00C1061D"/>
    <w:rsid w:val="00C129F4"/>
    <w:rsid w:val="00C12A62"/>
    <w:rsid w:val="00C135E5"/>
    <w:rsid w:val="00C13681"/>
    <w:rsid w:val="00C1382E"/>
    <w:rsid w:val="00C172BE"/>
    <w:rsid w:val="00C17EF4"/>
    <w:rsid w:val="00C2006E"/>
    <w:rsid w:val="00C205B8"/>
    <w:rsid w:val="00C20B3A"/>
    <w:rsid w:val="00C20CC2"/>
    <w:rsid w:val="00C2143D"/>
    <w:rsid w:val="00C21762"/>
    <w:rsid w:val="00C2218A"/>
    <w:rsid w:val="00C227FE"/>
    <w:rsid w:val="00C2591E"/>
    <w:rsid w:val="00C25F49"/>
    <w:rsid w:val="00C26DD0"/>
    <w:rsid w:val="00C2758B"/>
    <w:rsid w:val="00C31E38"/>
    <w:rsid w:val="00C33E34"/>
    <w:rsid w:val="00C3637F"/>
    <w:rsid w:val="00C43EB2"/>
    <w:rsid w:val="00C44439"/>
    <w:rsid w:val="00C4469E"/>
    <w:rsid w:val="00C45685"/>
    <w:rsid w:val="00C45A88"/>
    <w:rsid w:val="00C47305"/>
    <w:rsid w:val="00C4791D"/>
    <w:rsid w:val="00C50BAE"/>
    <w:rsid w:val="00C52521"/>
    <w:rsid w:val="00C543FE"/>
    <w:rsid w:val="00C55B11"/>
    <w:rsid w:val="00C56F14"/>
    <w:rsid w:val="00C60432"/>
    <w:rsid w:val="00C617CB"/>
    <w:rsid w:val="00C62315"/>
    <w:rsid w:val="00C62F00"/>
    <w:rsid w:val="00C635E7"/>
    <w:rsid w:val="00C640F5"/>
    <w:rsid w:val="00C64963"/>
    <w:rsid w:val="00C66602"/>
    <w:rsid w:val="00C70DCF"/>
    <w:rsid w:val="00C7292A"/>
    <w:rsid w:val="00C72E23"/>
    <w:rsid w:val="00C7457E"/>
    <w:rsid w:val="00C74CE7"/>
    <w:rsid w:val="00C767A6"/>
    <w:rsid w:val="00C76F41"/>
    <w:rsid w:val="00C775DC"/>
    <w:rsid w:val="00C77F33"/>
    <w:rsid w:val="00C77FEB"/>
    <w:rsid w:val="00C80EB9"/>
    <w:rsid w:val="00C8377D"/>
    <w:rsid w:val="00C86695"/>
    <w:rsid w:val="00C867B8"/>
    <w:rsid w:val="00C879A1"/>
    <w:rsid w:val="00C90B34"/>
    <w:rsid w:val="00C90EB0"/>
    <w:rsid w:val="00C91992"/>
    <w:rsid w:val="00C91E2F"/>
    <w:rsid w:val="00C92CA2"/>
    <w:rsid w:val="00C9564D"/>
    <w:rsid w:val="00C975B1"/>
    <w:rsid w:val="00C97948"/>
    <w:rsid w:val="00C97A64"/>
    <w:rsid w:val="00CA1E24"/>
    <w:rsid w:val="00CA2356"/>
    <w:rsid w:val="00CA29F7"/>
    <w:rsid w:val="00CA2C6A"/>
    <w:rsid w:val="00CA3003"/>
    <w:rsid w:val="00CA3F82"/>
    <w:rsid w:val="00CA5A71"/>
    <w:rsid w:val="00CA5D48"/>
    <w:rsid w:val="00CA7E93"/>
    <w:rsid w:val="00CB21AA"/>
    <w:rsid w:val="00CB3657"/>
    <w:rsid w:val="00CB38EA"/>
    <w:rsid w:val="00CB3EF6"/>
    <w:rsid w:val="00CB50BC"/>
    <w:rsid w:val="00CB77D2"/>
    <w:rsid w:val="00CB7F41"/>
    <w:rsid w:val="00CC05C1"/>
    <w:rsid w:val="00CC1088"/>
    <w:rsid w:val="00CC1118"/>
    <w:rsid w:val="00CC170A"/>
    <w:rsid w:val="00CC1FF5"/>
    <w:rsid w:val="00CC39ED"/>
    <w:rsid w:val="00CC5275"/>
    <w:rsid w:val="00CC723C"/>
    <w:rsid w:val="00CC7299"/>
    <w:rsid w:val="00CD0975"/>
    <w:rsid w:val="00CD5109"/>
    <w:rsid w:val="00CD5D8C"/>
    <w:rsid w:val="00CD635D"/>
    <w:rsid w:val="00CD6B30"/>
    <w:rsid w:val="00CD71F1"/>
    <w:rsid w:val="00CD7D02"/>
    <w:rsid w:val="00CE32DE"/>
    <w:rsid w:val="00CE64ED"/>
    <w:rsid w:val="00CE6D12"/>
    <w:rsid w:val="00CE7849"/>
    <w:rsid w:val="00CF2CBF"/>
    <w:rsid w:val="00CF3254"/>
    <w:rsid w:val="00CF39A1"/>
    <w:rsid w:val="00CF58CC"/>
    <w:rsid w:val="00CF6B1E"/>
    <w:rsid w:val="00CF7000"/>
    <w:rsid w:val="00D00A67"/>
    <w:rsid w:val="00D01354"/>
    <w:rsid w:val="00D01D6A"/>
    <w:rsid w:val="00D01E1A"/>
    <w:rsid w:val="00D03B39"/>
    <w:rsid w:val="00D04B1D"/>
    <w:rsid w:val="00D04C70"/>
    <w:rsid w:val="00D06823"/>
    <w:rsid w:val="00D10249"/>
    <w:rsid w:val="00D10BB5"/>
    <w:rsid w:val="00D110A9"/>
    <w:rsid w:val="00D11901"/>
    <w:rsid w:val="00D11A64"/>
    <w:rsid w:val="00D11CB4"/>
    <w:rsid w:val="00D11DF9"/>
    <w:rsid w:val="00D13B3F"/>
    <w:rsid w:val="00D15209"/>
    <w:rsid w:val="00D155BC"/>
    <w:rsid w:val="00D164BF"/>
    <w:rsid w:val="00D1702D"/>
    <w:rsid w:val="00D22F89"/>
    <w:rsid w:val="00D23B13"/>
    <w:rsid w:val="00D25C79"/>
    <w:rsid w:val="00D262B0"/>
    <w:rsid w:val="00D2774E"/>
    <w:rsid w:val="00D317C1"/>
    <w:rsid w:val="00D34165"/>
    <w:rsid w:val="00D346A7"/>
    <w:rsid w:val="00D35060"/>
    <w:rsid w:val="00D352C5"/>
    <w:rsid w:val="00D36377"/>
    <w:rsid w:val="00D37696"/>
    <w:rsid w:val="00D400AF"/>
    <w:rsid w:val="00D4372C"/>
    <w:rsid w:val="00D438E5"/>
    <w:rsid w:val="00D4550D"/>
    <w:rsid w:val="00D4687E"/>
    <w:rsid w:val="00D51053"/>
    <w:rsid w:val="00D52484"/>
    <w:rsid w:val="00D52836"/>
    <w:rsid w:val="00D52F31"/>
    <w:rsid w:val="00D533E1"/>
    <w:rsid w:val="00D5368A"/>
    <w:rsid w:val="00D537B4"/>
    <w:rsid w:val="00D549FA"/>
    <w:rsid w:val="00D551C1"/>
    <w:rsid w:val="00D57D1B"/>
    <w:rsid w:val="00D57E77"/>
    <w:rsid w:val="00D62401"/>
    <w:rsid w:val="00D6319A"/>
    <w:rsid w:val="00D653D0"/>
    <w:rsid w:val="00D6728A"/>
    <w:rsid w:val="00D7194A"/>
    <w:rsid w:val="00D71F64"/>
    <w:rsid w:val="00D74FDA"/>
    <w:rsid w:val="00D7548C"/>
    <w:rsid w:val="00D76A8C"/>
    <w:rsid w:val="00D77716"/>
    <w:rsid w:val="00D77FF9"/>
    <w:rsid w:val="00D80D78"/>
    <w:rsid w:val="00D80F28"/>
    <w:rsid w:val="00D81EE4"/>
    <w:rsid w:val="00D823C6"/>
    <w:rsid w:val="00D828F0"/>
    <w:rsid w:val="00D83792"/>
    <w:rsid w:val="00D85052"/>
    <w:rsid w:val="00D87115"/>
    <w:rsid w:val="00D905BF"/>
    <w:rsid w:val="00D90870"/>
    <w:rsid w:val="00D9302E"/>
    <w:rsid w:val="00D931B2"/>
    <w:rsid w:val="00D9432E"/>
    <w:rsid w:val="00D943A0"/>
    <w:rsid w:val="00D94764"/>
    <w:rsid w:val="00D94A6D"/>
    <w:rsid w:val="00D94AFE"/>
    <w:rsid w:val="00D97530"/>
    <w:rsid w:val="00D97852"/>
    <w:rsid w:val="00D97B3B"/>
    <w:rsid w:val="00DA0769"/>
    <w:rsid w:val="00DA30DE"/>
    <w:rsid w:val="00DA367A"/>
    <w:rsid w:val="00DA4D99"/>
    <w:rsid w:val="00DA64C6"/>
    <w:rsid w:val="00DA667B"/>
    <w:rsid w:val="00DA6D1F"/>
    <w:rsid w:val="00DA73E0"/>
    <w:rsid w:val="00DA761A"/>
    <w:rsid w:val="00DA7D9B"/>
    <w:rsid w:val="00DB149D"/>
    <w:rsid w:val="00DB6C98"/>
    <w:rsid w:val="00DC097E"/>
    <w:rsid w:val="00DC1C7A"/>
    <w:rsid w:val="00DC76C1"/>
    <w:rsid w:val="00DC7A5A"/>
    <w:rsid w:val="00DD1FF3"/>
    <w:rsid w:val="00DD2673"/>
    <w:rsid w:val="00DD4DA9"/>
    <w:rsid w:val="00DD54CB"/>
    <w:rsid w:val="00DD5F74"/>
    <w:rsid w:val="00DD6169"/>
    <w:rsid w:val="00DD7484"/>
    <w:rsid w:val="00DE067F"/>
    <w:rsid w:val="00DE0F23"/>
    <w:rsid w:val="00DE12FA"/>
    <w:rsid w:val="00DE1D8C"/>
    <w:rsid w:val="00DE1ED3"/>
    <w:rsid w:val="00DE29C1"/>
    <w:rsid w:val="00DE5ED5"/>
    <w:rsid w:val="00DE64B7"/>
    <w:rsid w:val="00DE730E"/>
    <w:rsid w:val="00DF26DA"/>
    <w:rsid w:val="00DF387D"/>
    <w:rsid w:val="00DF4328"/>
    <w:rsid w:val="00DF5F57"/>
    <w:rsid w:val="00DF6334"/>
    <w:rsid w:val="00DF7A00"/>
    <w:rsid w:val="00E014C3"/>
    <w:rsid w:val="00E014DA"/>
    <w:rsid w:val="00E022C9"/>
    <w:rsid w:val="00E04AE1"/>
    <w:rsid w:val="00E054DA"/>
    <w:rsid w:val="00E06A9C"/>
    <w:rsid w:val="00E13623"/>
    <w:rsid w:val="00E138EC"/>
    <w:rsid w:val="00E14F51"/>
    <w:rsid w:val="00E15941"/>
    <w:rsid w:val="00E16BE2"/>
    <w:rsid w:val="00E17115"/>
    <w:rsid w:val="00E17D4E"/>
    <w:rsid w:val="00E17E3E"/>
    <w:rsid w:val="00E20D55"/>
    <w:rsid w:val="00E2152F"/>
    <w:rsid w:val="00E217D8"/>
    <w:rsid w:val="00E223E9"/>
    <w:rsid w:val="00E22649"/>
    <w:rsid w:val="00E27102"/>
    <w:rsid w:val="00E31503"/>
    <w:rsid w:val="00E31A0D"/>
    <w:rsid w:val="00E32261"/>
    <w:rsid w:val="00E3243E"/>
    <w:rsid w:val="00E32C55"/>
    <w:rsid w:val="00E32CF0"/>
    <w:rsid w:val="00E32D55"/>
    <w:rsid w:val="00E335C9"/>
    <w:rsid w:val="00E33898"/>
    <w:rsid w:val="00E34958"/>
    <w:rsid w:val="00E36DA4"/>
    <w:rsid w:val="00E3753A"/>
    <w:rsid w:val="00E415C4"/>
    <w:rsid w:val="00E422C0"/>
    <w:rsid w:val="00E42DAC"/>
    <w:rsid w:val="00E452E2"/>
    <w:rsid w:val="00E4679B"/>
    <w:rsid w:val="00E46E14"/>
    <w:rsid w:val="00E4734B"/>
    <w:rsid w:val="00E4783B"/>
    <w:rsid w:val="00E50863"/>
    <w:rsid w:val="00E50B0E"/>
    <w:rsid w:val="00E5127B"/>
    <w:rsid w:val="00E51C61"/>
    <w:rsid w:val="00E52643"/>
    <w:rsid w:val="00E5286A"/>
    <w:rsid w:val="00E5644B"/>
    <w:rsid w:val="00E56BDD"/>
    <w:rsid w:val="00E5712E"/>
    <w:rsid w:val="00E605AF"/>
    <w:rsid w:val="00E61981"/>
    <w:rsid w:val="00E63D37"/>
    <w:rsid w:val="00E651C2"/>
    <w:rsid w:val="00E65FF9"/>
    <w:rsid w:val="00E67245"/>
    <w:rsid w:val="00E67563"/>
    <w:rsid w:val="00E67F1C"/>
    <w:rsid w:val="00E7084C"/>
    <w:rsid w:val="00E70B31"/>
    <w:rsid w:val="00E722FF"/>
    <w:rsid w:val="00E73C91"/>
    <w:rsid w:val="00E73D7E"/>
    <w:rsid w:val="00E74CA2"/>
    <w:rsid w:val="00E74FE1"/>
    <w:rsid w:val="00E75BF5"/>
    <w:rsid w:val="00E77EEF"/>
    <w:rsid w:val="00E80230"/>
    <w:rsid w:val="00E80AC7"/>
    <w:rsid w:val="00E820C5"/>
    <w:rsid w:val="00E83015"/>
    <w:rsid w:val="00E84194"/>
    <w:rsid w:val="00E85FAB"/>
    <w:rsid w:val="00E861A3"/>
    <w:rsid w:val="00E864C2"/>
    <w:rsid w:val="00E86A4F"/>
    <w:rsid w:val="00E87A49"/>
    <w:rsid w:val="00E90AF7"/>
    <w:rsid w:val="00E91414"/>
    <w:rsid w:val="00E91465"/>
    <w:rsid w:val="00E91E37"/>
    <w:rsid w:val="00E9344F"/>
    <w:rsid w:val="00E934D6"/>
    <w:rsid w:val="00E9476C"/>
    <w:rsid w:val="00EA030B"/>
    <w:rsid w:val="00EA0C4C"/>
    <w:rsid w:val="00EA2D76"/>
    <w:rsid w:val="00EA3041"/>
    <w:rsid w:val="00EA7666"/>
    <w:rsid w:val="00EB26E1"/>
    <w:rsid w:val="00EB427C"/>
    <w:rsid w:val="00EB4C9D"/>
    <w:rsid w:val="00EB54F4"/>
    <w:rsid w:val="00EB5823"/>
    <w:rsid w:val="00EB60D9"/>
    <w:rsid w:val="00EB6DE0"/>
    <w:rsid w:val="00EB6E79"/>
    <w:rsid w:val="00EC136E"/>
    <w:rsid w:val="00EC17AD"/>
    <w:rsid w:val="00EC344D"/>
    <w:rsid w:val="00EC4580"/>
    <w:rsid w:val="00EC4E9F"/>
    <w:rsid w:val="00EC5EFC"/>
    <w:rsid w:val="00EC67DD"/>
    <w:rsid w:val="00EC6CC8"/>
    <w:rsid w:val="00ED2448"/>
    <w:rsid w:val="00ED2AB3"/>
    <w:rsid w:val="00ED30A0"/>
    <w:rsid w:val="00ED4EAF"/>
    <w:rsid w:val="00ED5284"/>
    <w:rsid w:val="00ED5D9A"/>
    <w:rsid w:val="00ED64B6"/>
    <w:rsid w:val="00ED7D79"/>
    <w:rsid w:val="00EE1FFD"/>
    <w:rsid w:val="00EE208D"/>
    <w:rsid w:val="00EE301E"/>
    <w:rsid w:val="00EE36CE"/>
    <w:rsid w:val="00EE3895"/>
    <w:rsid w:val="00EE4F7D"/>
    <w:rsid w:val="00EE583C"/>
    <w:rsid w:val="00EE5D13"/>
    <w:rsid w:val="00EE61AB"/>
    <w:rsid w:val="00EE7276"/>
    <w:rsid w:val="00EE7935"/>
    <w:rsid w:val="00EF024A"/>
    <w:rsid w:val="00EF0800"/>
    <w:rsid w:val="00EF1051"/>
    <w:rsid w:val="00EF1A05"/>
    <w:rsid w:val="00EF1C8C"/>
    <w:rsid w:val="00EF277B"/>
    <w:rsid w:val="00EF3BB5"/>
    <w:rsid w:val="00EF4A09"/>
    <w:rsid w:val="00EF778B"/>
    <w:rsid w:val="00F00583"/>
    <w:rsid w:val="00F01C46"/>
    <w:rsid w:val="00F028AB"/>
    <w:rsid w:val="00F02A5F"/>
    <w:rsid w:val="00F041A1"/>
    <w:rsid w:val="00F100CE"/>
    <w:rsid w:val="00F10C3F"/>
    <w:rsid w:val="00F12F1D"/>
    <w:rsid w:val="00F149D7"/>
    <w:rsid w:val="00F15E0E"/>
    <w:rsid w:val="00F162B8"/>
    <w:rsid w:val="00F16627"/>
    <w:rsid w:val="00F16841"/>
    <w:rsid w:val="00F200B1"/>
    <w:rsid w:val="00F201AE"/>
    <w:rsid w:val="00F208C4"/>
    <w:rsid w:val="00F20BB9"/>
    <w:rsid w:val="00F23329"/>
    <w:rsid w:val="00F24D73"/>
    <w:rsid w:val="00F2692D"/>
    <w:rsid w:val="00F26953"/>
    <w:rsid w:val="00F27EB4"/>
    <w:rsid w:val="00F316F3"/>
    <w:rsid w:val="00F322C4"/>
    <w:rsid w:val="00F32757"/>
    <w:rsid w:val="00F332D3"/>
    <w:rsid w:val="00F34E96"/>
    <w:rsid w:val="00F358F9"/>
    <w:rsid w:val="00F36090"/>
    <w:rsid w:val="00F4062B"/>
    <w:rsid w:val="00F40859"/>
    <w:rsid w:val="00F419C5"/>
    <w:rsid w:val="00F41FDF"/>
    <w:rsid w:val="00F42278"/>
    <w:rsid w:val="00F426AE"/>
    <w:rsid w:val="00F42734"/>
    <w:rsid w:val="00F427C5"/>
    <w:rsid w:val="00F43DBD"/>
    <w:rsid w:val="00F4554C"/>
    <w:rsid w:val="00F500FC"/>
    <w:rsid w:val="00F50416"/>
    <w:rsid w:val="00F50E3F"/>
    <w:rsid w:val="00F5192D"/>
    <w:rsid w:val="00F5270D"/>
    <w:rsid w:val="00F528D6"/>
    <w:rsid w:val="00F52CA0"/>
    <w:rsid w:val="00F53DD9"/>
    <w:rsid w:val="00F54BE4"/>
    <w:rsid w:val="00F54E0A"/>
    <w:rsid w:val="00F55A30"/>
    <w:rsid w:val="00F55DFE"/>
    <w:rsid w:val="00F603BA"/>
    <w:rsid w:val="00F610FE"/>
    <w:rsid w:val="00F625F7"/>
    <w:rsid w:val="00F6283F"/>
    <w:rsid w:val="00F62B2F"/>
    <w:rsid w:val="00F62FF7"/>
    <w:rsid w:val="00F63D28"/>
    <w:rsid w:val="00F63FDA"/>
    <w:rsid w:val="00F65AED"/>
    <w:rsid w:val="00F65DA6"/>
    <w:rsid w:val="00F663DD"/>
    <w:rsid w:val="00F67ED0"/>
    <w:rsid w:val="00F70487"/>
    <w:rsid w:val="00F70DC4"/>
    <w:rsid w:val="00F717F5"/>
    <w:rsid w:val="00F71B29"/>
    <w:rsid w:val="00F71E79"/>
    <w:rsid w:val="00F7248F"/>
    <w:rsid w:val="00F75815"/>
    <w:rsid w:val="00F77B38"/>
    <w:rsid w:val="00F77D99"/>
    <w:rsid w:val="00F811EE"/>
    <w:rsid w:val="00F8438E"/>
    <w:rsid w:val="00F84E8D"/>
    <w:rsid w:val="00F85298"/>
    <w:rsid w:val="00F857E7"/>
    <w:rsid w:val="00F867D6"/>
    <w:rsid w:val="00F86A8C"/>
    <w:rsid w:val="00F8728D"/>
    <w:rsid w:val="00F8784C"/>
    <w:rsid w:val="00F87A59"/>
    <w:rsid w:val="00F87BCD"/>
    <w:rsid w:val="00F9118F"/>
    <w:rsid w:val="00F929F7"/>
    <w:rsid w:val="00F947F5"/>
    <w:rsid w:val="00F95077"/>
    <w:rsid w:val="00F953BA"/>
    <w:rsid w:val="00F96078"/>
    <w:rsid w:val="00F975E7"/>
    <w:rsid w:val="00F97C67"/>
    <w:rsid w:val="00FA0556"/>
    <w:rsid w:val="00FA0DC7"/>
    <w:rsid w:val="00FA1820"/>
    <w:rsid w:val="00FA1C9C"/>
    <w:rsid w:val="00FA2BE8"/>
    <w:rsid w:val="00FA4322"/>
    <w:rsid w:val="00FA4A5A"/>
    <w:rsid w:val="00FA5559"/>
    <w:rsid w:val="00FA7B6F"/>
    <w:rsid w:val="00FB0236"/>
    <w:rsid w:val="00FB0DAF"/>
    <w:rsid w:val="00FB12A6"/>
    <w:rsid w:val="00FB1350"/>
    <w:rsid w:val="00FB255C"/>
    <w:rsid w:val="00FB29A8"/>
    <w:rsid w:val="00FB2ADE"/>
    <w:rsid w:val="00FB3330"/>
    <w:rsid w:val="00FB37A0"/>
    <w:rsid w:val="00FB4236"/>
    <w:rsid w:val="00FB76A8"/>
    <w:rsid w:val="00FC058A"/>
    <w:rsid w:val="00FC14D1"/>
    <w:rsid w:val="00FC1D7E"/>
    <w:rsid w:val="00FC27E9"/>
    <w:rsid w:val="00FC4338"/>
    <w:rsid w:val="00FC4F0B"/>
    <w:rsid w:val="00FC58F8"/>
    <w:rsid w:val="00FC7CDE"/>
    <w:rsid w:val="00FC7D81"/>
    <w:rsid w:val="00FD23F5"/>
    <w:rsid w:val="00FD4E84"/>
    <w:rsid w:val="00FD5BD0"/>
    <w:rsid w:val="00FD5CD7"/>
    <w:rsid w:val="00FD5D70"/>
    <w:rsid w:val="00FD671C"/>
    <w:rsid w:val="00FD6BEC"/>
    <w:rsid w:val="00FE098B"/>
    <w:rsid w:val="00FE0B71"/>
    <w:rsid w:val="00FE18B2"/>
    <w:rsid w:val="00FE2C94"/>
    <w:rsid w:val="00FE386F"/>
    <w:rsid w:val="00FE42CB"/>
    <w:rsid w:val="00FE48B5"/>
    <w:rsid w:val="00FE5861"/>
    <w:rsid w:val="00FE5AE5"/>
    <w:rsid w:val="00FF24C4"/>
    <w:rsid w:val="00FF3A55"/>
    <w:rsid w:val="00FF50F3"/>
    <w:rsid w:val="00FF520D"/>
    <w:rsid w:val="343301FC"/>
    <w:rsid w:val="637BBA72"/>
    <w:rsid w:val="78AFA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72D9"/>
  <w15:chartTrackingRefBased/>
  <w15:docId w15:val="{D851E159-1BFB-4A17-9793-71AB7DFC5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F52"/>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14:ligatures w14:val="standardContextual"/>
    </w:rPr>
  </w:style>
  <w:style w:type="paragraph" w:styleId="Heading1">
    <w:name w:val="heading 1"/>
    <w:aliases w:val="H1,h1,Heading 1 3GPP"/>
    <w:basedOn w:val="Normal"/>
    <w:next w:val="Normal"/>
    <w:link w:val="Heading1Char"/>
    <w:qFormat/>
    <w:rsid w:val="00B71C18"/>
    <w:pPr>
      <w:keepNext/>
      <w:keepLines/>
      <w:overflowPunct/>
      <w:autoSpaceDE/>
      <w:autoSpaceDN/>
      <w:adjustRightInd/>
      <w:spacing w:before="360" w:after="80" w:line="256" w:lineRule="auto"/>
      <w:jc w:val="both"/>
      <w:textAlignment w:val="auto"/>
      <w:outlineLvl w:val="0"/>
    </w:pPr>
    <w:rPr>
      <w:rFonts w:asciiTheme="majorHAnsi" w:eastAsiaTheme="majorEastAsia" w:hAnsiTheme="majorHAnsi" w:cstheme="majorBidi"/>
      <w:color w:val="2F5496" w:themeColor="accent1" w:themeShade="BF"/>
      <w:sz w:val="40"/>
      <w:szCs w:val="40"/>
      <w:lang w:eastAsia="ja-JP"/>
      <w14:ligatures w14:val="none"/>
    </w:rPr>
  </w:style>
  <w:style w:type="paragraph" w:styleId="Heading2">
    <w:name w:val="heading 2"/>
    <w:aliases w:val="H2,h2,DO NOT USE_h2,h21,Heading 2 3GPP"/>
    <w:basedOn w:val="Normal"/>
    <w:next w:val="Normal"/>
    <w:link w:val="Heading2Char"/>
    <w:unhideWhenUsed/>
    <w:qFormat/>
    <w:rsid w:val="00B71C18"/>
    <w:pPr>
      <w:keepNext/>
      <w:keepLines/>
      <w:overflowPunct/>
      <w:autoSpaceDE/>
      <w:autoSpaceDN/>
      <w:adjustRightInd/>
      <w:spacing w:before="160" w:after="80" w:line="256" w:lineRule="auto"/>
      <w:jc w:val="both"/>
      <w:textAlignment w:val="auto"/>
      <w:outlineLvl w:val="1"/>
    </w:pPr>
    <w:rPr>
      <w:rFonts w:asciiTheme="majorHAnsi" w:eastAsiaTheme="majorEastAsia" w:hAnsiTheme="majorHAnsi" w:cstheme="majorBidi"/>
      <w:color w:val="2F5496" w:themeColor="accent1" w:themeShade="BF"/>
      <w:sz w:val="32"/>
      <w:szCs w:val="32"/>
      <w:lang w:eastAsia="ja-JP"/>
      <w14:ligatures w14:val="none"/>
    </w:rPr>
  </w:style>
  <w:style w:type="paragraph" w:styleId="Heading3">
    <w:name w:val="heading 3"/>
    <w:aliases w:val="Heading 3 3GPP"/>
    <w:basedOn w:val="Normal"/>
    <w:next w:val="Normal"/>
    <w:link w:val="Heading3Char"/>
    <w:unhideWhenUsed/>
    <w:qFormat/>
    <w:rsid w:val="00B71C18"/>
    <w:pPr>
      <w:keepNext/>
      <w:keepLines/>
      <w:overflowPunct/>
      <w:autoSpaceDE/>
      <w:autoSpaceDN/>
      <w:adjustRightInd/>
      <w:spacing w:before="160" w:after="80" w:line="256" w:lineRule="auto"/>
      <w:jc w:val="both"/>
      <w:textAlignment w:val="auto"/>
      <w:outlineLvl w:val="2"/>
    </w:pPr>
    <w:rPr>
      <w:rFonts w:eastAsiaTheme="majorEastAsia" w:cstheme="majorBidi"/>
      <w:color w:val="2F5496" w:themeColor="accent1" w:themeShade="BF"/>
      <w:sz w:val="28"/>
      <w:szCs w:val="28"/>
      <w:lang w:eastAsia="ja-JP"/>
      <w14:ligatures w14:val="none"/>
    </w:rPr>
  </w:style>
  <w:style w:type="paragraph" w:styleId="Heading4">
    <w:name w:val="heading 4"/>
    <w:basedOn w:val="Normal"/>
    <w:next w:val="Normal"/>
    <w:link w:val="Heading4Char"/>
    <w:unhideWhenUsed/>
    <w:qFormat/>
    <w:rsid w:val="00B71C18"/>
    <w:pPr>
      <w:keepNext/>
      <w:keepLines/>
      <w:overflowPunct/>
      <w:autoSpaceDE/>
      <w:autoSpaceDN/>
      <w:adjustRightInd/>
      <w:spacing w:before="80" w:after="40" w:line="256" w:lineRule="auto"/>
      <w:jc w:val="both"/>
      <w:textAlignment w:val="auto"/>
      <w:outlineLvl w:val="3"/>
    </w:pPr>
    <w:rPr>
      <w:rFonts w:eastAsiaTheme="majorEastAsia" w:cstheme="majorBidi"/>
      <w:i/>
      <w:iCs/>
      <w:color w:val="2F5496" w:themeColor="accent1" w:themeShade="BF"/>
      <w:lang w:eastAsia="ja-JP"/>
      <w14:ligatures w14:val="none"/>
    </w:rPr>
  </w:style>
  <w:style w:type="paragraph" w:styleId="Heading5">
    <w:name w:val="heading 5"/>
    <w:basedOn w:val="Normal"/>
    <w:next w:val="Normal"/>
    <w:link w:val="Heading5Char"/>
    <w:unhideWhenUsed/>
    <w:qFormat/>
    <w:rsid w:val="00B71C18"/>
    <w:pPr>
      <w:keepNext/>
      <w:keepLines/>
      <w:overflowPunct/>
      <w:autoSpaceDE/>
      <w:autoSpaceDN/>
      <w:adjustRightInd/>
      <w:spacing w:before="80" w:after="40" w:line="256" w:lineRule="auto"/>
      <w:jc w:val="both"/>
      <w:textAlignment w:val="auto"/>
      <w:outlineLvl w:val="4"/>
    </w:pPr>
    <w:rPr>
      <w:rFonts w:eastAsiaTheme="majorEastAsia" w:cstheme="majorBidi"/>
      <w:color w:val="2F5496" w:themeColor="accent1" w:themeShade="BF"/>
      <w:lang w:eastAsia="ja-JP"/>
      <w14:ligatures w14:val="none"/>
    </w:rPr>
  </w:style>
  <w:style w:type="paragraph" w:styleId="Heading6">
    <w:name w:val="heading 6"/>
    <w:basedOn w:val="Normal"/>
    <w:next w:val="Normal"/>
    <w:link w:val="Heading6Char"/>
    <w:unhideWhenUsed/>
    <w:qFormat/>
    <w:rsid w:val="00B71C18"/>
    <w:pPr>
      <w:keepNext/>
      <w:keepLines/>
      <w:overflowPunct/>
      <w:autoSpaceDE/>
      <w:autoSpaceDN/>
      <w:adjustRightInd/>
      <w:spacing w:before="40" w:after="0" w:line="256" w:lineRule="auto"/>
      <w:jc w:val="both"/>
      <w:textAlignment w:val="auto"/>
      <w:outlineLvl w:val="5"/>
    </w:pPr>
    <w:rPr>
      <w:rFonts w:eastAsiaTheme="majorEastAsia" w:cstheme="majorBidi"/>
      <w:i/>
      <w:iCs/>
      <w:color w:val="595959" w:themeColor="text1" w:themeTint="A6"/>
      <w:lang w:eastAsia="ja-JP"/>
      <w14:ligatures w14:val="none"/>
    </w:rPr>
  </w:style>
  <w:style w:type="paragraph" w:styleId="Heading7">
    <w:name w:val="heading 7"/>
    <w:basedOn w:val="Normal"/>
    <w:next w:val="Normal"/>
    <w:link w:val="Heading7Char"/>
    <w:unhideWhenUsed/>
    <w:qFormat/>
    <w:rsid w:val="00B71C18"/>
    <w:pPr>
      <w:keepNext/>
      <w:keepLines/>
      <w:overflowPunct/>
      <w:autoSpaceDE/>
      <w:autoSpaceDN/>
      <w:adjustRightInd/>
      <w:spacing w:before="40" w:after="0" w:line="256" w:lineRule="auto"/>
      <w:jc w:val="both"/>
      <w:textAlignment w:val="auto"/>
      <w:outlineLvl w:val="6"/>
    </w:pPr>
    <w:rPr>
      <w:rFonts w:eastAsiaTheme="majorEastAsia" w:cstheme="majorBidi"/>
      <w:color w:val="595959" w:themeColor="text1" w:themeTint="A6"/>
      <w:lang w:eastAsia="ja-JP"/>
      <w14:ligatures w14:val="none"/>
    </w:rPr>
  </w:style>
  <w:style w:type="paragraph" w:styleId="Heading8">
    <w:name w:val="heading 8"/>
    <w:basedOn w:val="Normal"/>
    <w:next w:val="Normal"/>
    <w:link w:val="Heading8Char"/>
    <w:unhideWhenUsed/>
    <w:qFormat/>
    <w:rsid w:val="00B71C18"/>
    <w:pPr>
      <w:keepNext/>
      <w:keepLines/>
      <w:overflowPunct/>
      <w:autoSpaceDE/>
      <w:autoSpaceDN/>
      <w:adjustRightInd/>
      <w:spacing w:after="0" w:line="256" w:lineRule="auto"/>
      <w:jc w:val="both"/>
      <w:textAlignment w:val="auto"/>
      <w:outlineLvl w:val="7"/>
    </w:pPr>
    <w:rPr>
      <w:rFonts w:eastAsiaTheme="majorEastAsia" w:cstheme="majorBidi"/>
      <w:i/>
      <w:iCs/>
      <w:color w:val="272727" w:themeColor="text1" w:themeTint="D8"/>
      <w:lang w:eastAsia="ja-JP"/>
      <w14:ligatures w14:val="none"/>
    </w:rPr>
  </w:style>
  <w:style w:type="paragraph" w:styleId="Heading9">
    <w:name w:val="heading 9"/>
    <w:basedOn w:val="Normal"/>
    <w:next w:val="Normal"/>
    <w:link w:val="Heading9Char"/>
    <w:unhideWhenUsed/>
    <w:qFormat/>
    <w:rsid w:val="00B71C18"/>
    <w:pPr>
      <w:keepNext/>
      <w:keepLines/>
      <w:overflowPunct/>
      <w:autoSpaceDE/>
      <w:autoSpaceDN/>
      <w:adjustRightInd/>
      <w:spacing w:after="0" w:line="256" w:lineRule="auto"/>
      <w:jc w:val="both"/>
      <w:textAlignment w:val="auto"/>
      <w:outlineLvl w:val="8"/>
    </w:pPr>
    <w:rPr>
      <w:rFonts w:eastAsiaTheme="majorEastAsia" w:cstheme="majorBidi"/>
      <w:color w:val="272727" w:themeColor="text1" w:themeTint="D8"/>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E62E4"/>
    <w:pPr>
      <w:spacing w:after="120" w:line="240" w:lineRule="auto"/>
    </w:pPr>
    <w:rPr>
      <w:rFonts w:ascii="Arial" w:eastAsia="MS Mincho" w:hAnsi="Arial" w:cs="Times New Roman"/>
      <w:sz w:val="20"/>
      <w:szCs w:val="20"/>
      <w:lang w:val="en-GB"/>
    </w:rPr>
  </w:style>
  <w:style w:type="character" w:customStyle="1" w:styleId="Heading1Char">
    <w:name w:val="Heading 1 Char"/>
    <w:aliases w:val="H1 Char,h1 Char,Heading 1 3GPP Char"/>
    <w:basedOn w:val="DefaultParagraphFont"/>
    <w:link w:val="Heading1"/>
    <w:rsid w:val="00B71C18"/>
    <w:rPr>
      <w:rFonts w:asciiTheme="majorHAnsi" w:eastAsiaTheme="majorEastAsia" w:hAnsiTheme="majorHAnsi" w:cstheme="majorBidi"/>
      <w:color w:val="2F5496" w:themeColor="accent1" w:themeShade="BF"/>
      <w:sz w:val="40"/>
      <w:szCs w:val="40"/>
      <w:lang w:val="en-GB" w:eastAsia="ja-JP"/>
    </w:rPr>
  </w:style>
  <w:style w:type="character" w:customStyle="1" w:styleId="Heading2Char">
    <w:name w:val="Heading 2 Char"/>
    <w:aliases w:val="H2 Char,h2 Char,DO NOT USE_h2 Char,h21 Char,Heading 2 3GPP Char"/>
    <w:basedOn w:val="DefaultParagraphFont"/>
    <w:link w:val="Heading2"/>
    <w:rsid w:val="00B71C18"/>
    <w:rPr>
      <w:rFonts w:asciiTheme="majorHAnsi" w:eastAsiaTheme="majorEastAsia" w:hAnsiTheme="majorHAnsi" w:cstheme="majorBidi"/>
      <w:color w:val="2F5496" w:themeColor="accent1" w:themeShade="BF"/>
      <w:sz w:val="32"/>
      <w:szCs w:val="32"/>
      <w:lang w:val="en-GB" w:eastAsia="ja-JP"/>
    </w:rPr>
  </w:style>
  <w:style w:type="character" w:customStyle="1" w:styleId="Heading3Char">
    <w:name w:val="Heading 3 Char"/>
    <w:aliases w:val="Heading 3 3GPP Char"/>
    <w:basedOn w:val="DefaultParagraphFont"/>
    <w:link w:val="Heading3"/>
    <w:rsid w:val="00B71C18"/>
    <w:rPr>
      <w:rFonts w:ascii="Times New Roman" w:eastAsiaTheme="majorEastAsia" w:hAnsi="Times New Roman" w:cstheme="majorBidi"/>
      <w:color w:val="2F5496" w:themeColor="accent1" w:themeShade="BF"/>
      <w:sz w:val="28"/>
      <w:szCs w:val="28"/>
      <w:lang w:val="en-GB" w:eastAsia="ja-JP"/>
    </w:rPr>
  </w:style>
  <w:style w:type="character" w:customStyle="1" w:styleId="Heading4Char">
    <w:name w:val="Heading 4 Char"/>
    <w:basedOn w:val="DefaultParagraphFont"/>
    <w:link w:val="Heading4"/>
    <w:rsid w:val="00B71C18"/>
    <w:rPr>
      <w:rFonts w:ascii="Times New Roman" w:eastAsiaTheme="majorEastAsia" w:hAnsi="Times New Roman"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B71C18"/>
    <w:rPr>
      <w:rFonts w:ascii="Times New Roman" w:eastAsiaTheme="majorEastAsia" w:hAnsi="Times New Roman" w:cstheme="majorBidi"/>
      <w:color w:val="2F5496" w:themeColor="accent1" w:themeShade="BF"/>
      <w:sz w:val="20"/>
      <w:szCs w:val="20"/>
      <w:lang w:val="en-GB" w:eastAsia="ja-JP"/>
    </w:rPr>
  </w:style>
  <w:style w:type="character" w:customStyle="1" w:styleId="Heading6Char">
    <w:name w:val="Heading 6 Char"/>
    <w:basedOn w:val="DefaultParagraphFont"/>
    <w:link w:val="Heading6"/>
    <w:rsid w:val="00B71C18"/>
    <w:rPr>
      <w:rFonts w:ascii="Times New Roman" w:eastAsiaTheme="majorEastAsia" w:hAnsi="Times New Roman" w:cstheme="majorBidi"/>
      <w:i/>
      <w:iCs/>
      <w:color w:val="595959" w:themeColor="text1" w:themeTint="A6"/>
      <w:sz w:val="20"/>
      <w:szCs w:val="20"/>
      <w:lang w:val="en-GB" w:eastAsia="ja-JP"/>
    </w:rPr>
  </w:style>
  <w:style w:type="character" w:customStyle="1" w:styleId="Heading7Char">
    <w:name w:val="Heading 7 Char"/>
    <w:basedOn w:val="DefaultParagraphFont"/>
    <w:link w:val="Heading7"/>
    <w:rsid w:val="00B71C18"/>
    <w:rPr>
      <w:rFonts w:ascii="Times New Roman" w:eastAsiaTheme="majorEastAsia" w:hAnsi="Times New Roman" w:cstheme="majorBidi"/>
      <w:color w:val="595959" w:themeColor="text1" w:themeTint="A6"/>
      <w:sz w:val="20"/>
      <w:szCs w:val="20"/>
      <w:lang w:val="en-GB" w:eastAsia="ja-JP"/>
    </w:rPr>
  </w:style>
  <w:style w:type="character" w:customStyle="1" w:styleId="Heading8Char">
    <w:name w:val="Heading 8 Char"/>
    <w:basedOn w:val="DefaultParagraphFont"/>
    <w:link w:val="Heading8"/>
    <w:rsid w:val="00B71C18"/>
    <w:rPr>
      <w:rFonts w:ascii="Times New Roman" w:eastAsiaTheme="majorEastAsia" w:hAnsi="Times New Roman" w:cstheme="majorBidi"/>
      <w:i/>
      <w:iCs/>
      <w:color w:val="272727" w:themeColor="text1" w:themeTint="D8"/>
      <w:sz w:val="20"/>
      <w:szCs w:val="20"/>
      <w:lang w:val="en-GB" w:eastAsia="ja-JP"/>
    </w:rPr>
  </w:style>
  <w:style w:type="character" w:customStyle="1" w:styleId="Heading9Char">
    <w:name w:val="Heading 9 Char"/>
    <w:basedOn w:val="DefaultParagraphFont"/>
    <w:link w:val="Heading9"/>
    <w:rsid w:val="00B71C18"/>
    <w:rPr>
      <w:rFonts w:ascii="Times New Roman" w:eastAsiaTheme="majorEastAsia" w:hAnsi="Times New Roman" w:cstheme="majorBidi"/>
      <w:color w:val="272727" w:themeColor="text1" w:themeTint="D8"/>
      <w:sz w:val="20"/>
      <w:szCs w:val="20"/>
      <w:lang w:val="en-GB" w:eastAsia="ja-JP"/>
    </w:rPr>
  </w:style>
  <w:style w:type="paragraph" w:styleId="Title">
    <w:name w:val="Title"/>
    <w:basedOn w:val="Normal"/>
    <w:next w:val="Normal"/>
    <w:link w:val="TitleChar"/>
    <w:uiPriority w:val="10"/>
    <w:qFormat/>
    <w:rsid w:val="00B71C18"/>
    <w:pPr>
      <w:overflowPunct/>
      <w:autoSpaceDE/>
      <w:autoSpaceDN/>
      <w:adjustRightInd/>
      <w:spacing w:after="80"/>
      <w:contextualSpacing/>
      <w:jc w:val="both"/>
      <w:textAlignment w:val="auto"/>
    </w:pPr>
    <w:rPr>
      <w:rFonts w:asciiTheme="majorHAnsi" w:eastAsiaTheme="majorEastAsia" w:hAnsiTheme="majorHAnsi" w:cstheme="majorBidi"/>
      <w:spacing w:val="-10"/>
      <w:kern w:val="28"/>
      <w:sz w:val="56"/>
      <w:szCs w:val="56"/>
      <w:lang w:eastAsia="ja-JP"/>
      <w14:ligatures w14:val="none"/>
    </w:rPr>
  </w:style>
  <w:style w:type="character" w:customStyle="1" w:styleId="TitleChar">
    <w:name w:val="Title Char"/>
    <w:basedOn w:val="DefaultParagraphFont"/>
    <w:link w:val="Title"/>
    <w:uiPriority w:val="10"/>
    <w:rsid w:val="00B71C18"/>
    <w:rPr>
      <w:rFonts w:asciiTheme="majorHAnsi" w:eastAsiaTheme="majorEastAsia" w:hAnsiTheme="majorHAnsi" w:cstheme="majorBidi"/>
      <w:spacing w:val="-10"/>
      <w:kern w:val="28"/>
      <w:sz w:val="56"/>
      <w:szCs w:val="56"/>
      <w:lang w:val="en-GB" w:eastAsia="ja-JP"/>
    </w:rPr>
  </w:style>
  <w:style w:type="paragraph" w:styleId="Subtitle">
    <w:name w:val="Subtitle"/>
    <w:basedOn w:val="Normal"/>
    <w:next w:val="Normal"/>
    <w:link w:val="SubtitleChar"/>
    <w:uiPriority w:val="11"/>
    <w:qFormat/>
    <w:rsid w:val="00B71C18"/>
    <w:pPr>
      <w:numPr>
        <w:ilvl w:val="1"/>
      </w:numPr>
      <w:overflowPunct/>
      <w:autoSpaceDE/>
      <w:autoSpaceDN/>
      <w:adjustRightInd/>
      <w:spacing w:after="180" w:line="256" w:lineRule="auto"/>
      <w:jc w:val="both"/>
      <w:textAlignment w:val="auto"/>
    </w:pPr>
    <w:rPr>
      <w:rFonts w:eastAsiaTheme="majorEastAsia" w:cstheme="majorBidi"/>
      <w:color w:val="595959" w:themeColor="text1" w:themeTint="A6"/>
      <w:spacing w:val="15"/>
      <w:sz w:val="28"/>
      <w:szCs w:val="28"/>
      <w:lang w:eastAsia="ja-JP"/>
      <w14:ligatures w14:val="none"/>
    </w:rPr>
  </w:style>
  <w:style w:type="character" w:customStyle="1" w:styleId="SubtitleChar">
    <w:name w:val="Subtitle Char"/>
    <w:basedOn w:val="DefaultParagraphFont"/>
    <w:link w:val="Subtitle"/>
    <w:uiPriority w:val="11"/>
    <w:rsid w:val="00B71C18"/>
    <w:rPr>
      <w:rFonts w:ascii="Times New Roman" w:eastAsiaTheme="majorEastAsia" w:hAnsi="Times New Roman"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rsid w:val="00B71C18"/>
    <w:pPr>
      <w:overflowPunct/>
      <w:autoSpaceDE/>
      <w:autoSpaceDN/>
      <w:adjustRightInd/>
      <w:spacing w:before="160" w:after="180" w:line="256" w:lineRule="auto"/>
      <w:jc w:val="center"/>
      <w:textAlignment w:val="auto"/>
    </w:pPr>
    <w:rPr>
      <w:rFonts w:eastAsia="MS Mincho"/>
      <w:i/>
      <w:iCs/>
      <w:color w:val="404040" w:themeColor="text1" w:themeTint="BF"/>
      <w:lang w:eastAsia="ja-JP"/>
      <w14:ligatures w14:val="none"/>
    </w:rPr>
  </w:style>
  <w:style w:type="character" w:customStyle="1" w:styleId="QuoteChar">
    <w:name w:val="Quote Char"/>
    <w:basedOn w:val="DefaultParagraphFont"/>
    <w:link w:val="Quote"/>
    <w:uiPriority w:val="29"/>
    <w:rsid w:val="00B71C18"/>
    <w:rPr>
      <w:rFonts w:ascii="Times New Roman" w:eastAsia="MS Mincho" w:hAnsi="Times New Roman" w:cs="Times New Roman"/>
      <w:i/>
      <w:iCs/>
      <w:color w:val="404040" w:themeColor="text1" w:themeTint="BF"/>
      <w:sz w:val="20"/>
      <w:szCs w:val="20"/>
      <w:lang w:val="en-GB" w:eastAsia="ja-JP"/>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B71C18"/>
    <w:pPr>
      <w:overflowPunct/>
      <w:autoSpaceDE/>
      <w:autoSpaceDN/>
      <w:adjustRightInd/>
      <w:spacing w:after="180" w:line="256" w:lineRule="auto"/>
      <w:ind w:left="720"/>
      <w:contextualSpacing/>
      <w:jc w:val="both"/>
      <w:textAlignment w:val="auto"/>
    </w:pPr>
    <w:rPr>
      <w:rFonts w:eastAsia="MS Mincho"/>
      <w:lang w:eastAsia="ja-JP"/>
      <w14:ligatures w14:val="none"/>
    </w:rPr>
  </w:style>
  <w:style w:type="character" w:styleId="IntenseEmphasis">
    <w:name w:val="Intense Emphasis"/>
    <w:basedOn w:val="DefaultParagraphFont"/>
    <w:uiPriority w:val="21"/>
    <w:qFormat/>
    <w:rsid w:val="00B71C18"/>
    <w:rPr>
      <w:i/>
      <w:iCs/>
      <w:color w:val="2F5496" w:themeColor="accent1" w:themeShade="BF"/>
    </w:rPr>
  </w:style>
  <w:style w:type="paragraph" w:styleId="IntenseQuote">
    <w:name w:val="Intense Quote"/>
    <w:basedOn w:val="Normal"/>
    <w:next w:val="Normal"/>
    <w:link w:val="IntenseQuoteChar"/>
    <w:uiPriority w:val="30"/>
    <w:qFormat/>
    <w:rsid w:val="00B71C18"/>
    <w:pPr>
      <w:pBdr>
        <w:top w:val="single" w:sz="4" w:space="10" w:color="2F5496" w:themeColor="accent1" w:themeShade="BF"/>
        <w:bottom w:val="single" w:sz="4" w:space="10" w:color="2F5496" w:themeColor="accent1" w:themeShade="BF"/>
      </w:pBdr>
      <w:overflowPunct/>
      <w:autoSpaceDE/>
      <w:autoSpaceDN/>
      <w:adjustRightInd/>
      <w:spacing w:before="360" w:after="360" w:line="256" w:lineRule="auto"/>
      <w:ind w:left="864" w:right="864"/>
      <w:jc w:val="center"/>
      <w:textAlignment w:val="auto"/>
    </w:pPr>
    <w:rPr>
      <w:rFonts w:eastAsia="MS Mincho"/>
      <w:i/>
      <w:iCs/>
      <w:color w:val="2F5496" w:themeColor="accent1" w:themeShade="BF"/>
      <w:lang w:eastAsia="ja-JP"/>
      <w14:ligatures w14:val="none"/>
    </w:rPr>
  </w:style>
  <w:style w:type="character" w:customStyle="1" w:styleId="IntenseQuoteChar">
    <w:name w:val="Intense Quote Char"/>
    <w:basedOn w:val="DefaultParagraphFont"/>
    <w:link w:val="IntenseQuote"/>
    <w:uiPriority w:val="30"/>
    <w:rsid w:val="00B71C18"/>
    <w:rPr>
      <w:rFonts w:ascii="Times New Roman" w:eastAsia="MS Mincho" w:hAnsi="Times New Roman" w:cs="Times New Roman"/>
      <w:i/>
      <w:iCs/>
      <w:color w:val="2F5496" w:themeColor="accent1" w:themeShade="BF"/>
      <w:sz w:val="20"/>
      <w:szCs w:val="20"/>
      <w:lang w:val="en-GB" w:eastAsia="ja-JP"/>
    </w:rPr>
  </w:style>
  <w:style w:type="character" w:styleId="IntenseReference">
    <w:name w:val="Intense Reference"/>
    <w:basedOn w:val="DefaultParagraphFont"/>
    <w:uiPriority w:val="32"/>
    <w:qFormat/>
    <w:rsid w:val="00B71C18"/>
    <w:rPr>
      <w:b/>
      <w:bCs/>
      <w:smallCaps/>
      <w:color w:val="2F5496"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B71C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B71C18"/>
    <w:rPr>
      <w:rFonts w:ascii="Arial" w:eastAsia="SimSun" w:hAnsi="Arial" w:cs="Times New Roman"/>
      <w:b/>
      <w:noProof/>
      <w:sz w:val="18"/>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B71C18"/>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B71C18"/>
    <w:rPr>
      <w:i/>
      <w:iCs/>
    </w:rPr>
  </w:style>
  <w:style w:type="table" w:styleId="TableGrid">
    <w:name w:val="Table Grid"/>
    <w:aliases w:val="TableGrid"/>
    <w:basedOn w:val="TableNormal"/>
    <w:qFormat/>
    <w:rsid w:val="00B71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B71C18"/>
    <w:pPr>
      <w:widowControl w:val="0"/>
      <w:overflowPunct/>
      <w:autoSpaceDE/>
      <w:autoSpaceDN/>
      <w:adjustRightInd/>
      <w:spacing w:before="120"/>
      <w:jc w:val="both"/>
      <w:textAlignment w:val="auto"/>
    </w:pPr>
    <w:rPr>
      <w:rFonts w:cstheme="minorBidi"/>
      <w:kern w:val="2"/>
      <w:szCs w:val="22"/>
      <w:lang w:val="en-US" w:eastAsia="zh-CN"/>
      <w14:ligatures w14:val="none"/>
    </w:rPr>
  </w:style>
  <w:style w:type="character" w:customStyle="1" w:styleId="3GPPTextChar">
    <w:name w:val="3GPP Text Char"/>
    <w:link w:val="3GPPText"/>
    <w:qFormat/>
    <w:rsid w:val="00B71C18"/>
    <w:rPr>
      <w:rFonts w:ascii="Times New Roman" w:eastAsia="SimSun" w:hAnsi="Times New Roman"/>
      <w:kern w:val="2"/>
      <w:sz w:val="20"/>
      <w:lang w:eastAsia="zh-CN"/>
    </w:rPr>
  </w:style>
  <w:style w:type="paragraph" w:customStyle="1" w:styleId="B1">
    <w:name w:val="B1"/>
    <w:basedOn w:val="List"/>
    <w:link w:val="B1Char1"/>
    <w:qFormat/>
    <w:locked/>
    <w:rsid w:val="00B71C18"/>
    <w:pPr>
      <w:spacing w:after="120" w:line="259" w:lineRule="auto"/>
      <w:ind w:left="568" w:hanging="284"/>
      <w:contextualSpacing w:val="0"/>
    </w:pPr>
    <w:rPr>
      <w:rFonts w:eastAsiaTheme="minorHAnsi" w:cstheme="minorBidi"/>
      <w:szCs w:val="22"/>
      <w:lang w:val="en-US" w:eastAsia="zh-CN"/>
    </w:rPr>
  </w:style>
  <w:style w:type="character" w:customStyle="1" w:styleId="B1Char1">
    <w:name w:val="B1 Char1"/>
    <w:link w:val="B1"/>
    <w:qFormat/>
    <w:rsid w:val="00B71C18"/>
    <w:rPr>
      <w:rFonts w:ascii="Times New Roman" w:hAnsi="Times New Roman"/>
      <w:sz w:val="20"/>
      <w:lang w:eastAsia="zh-CN"/>
    </w:rPr>
  </w:style>
  <w:style w:type="paragraph" w:styleId="List">
    <w:name w:val="List"/>
    <w:basedOn w:val="Normal"/>
    <w:uiPriority w:val="99"/>
    <w:semiHidden/>
    <w:unhideWhenUsed/>
    <w:rsid w:val="00B71C18"/>
    <w:pPr>
      <w:overflowPunct/>
      <w:autoSpaceDE/>
      <w:autoSpaceDN/>
      <w:adjustRightInd/>
      <w:spacing w:after="180" w:line="256" w:lineRule="auto"/>
      <w:ind w:left="360" w:hanging="360"/>
      <w:contextualSpacing/>
      <w:jc w:val="both"/>
      <w:textAlignment w:val="auto"/>
    </w:pPr>
    <w:rPr>
      <w:rFonts w:eastAsia="MS Mincho"/>
      <w:lang w:eastAsia="ja-JP"/>
      <w14:ligatures w14:val="none"/>
    </w:rPr>
  </w:style>
  <w:style w:type="character" w:styleId="PlaceholderText">
    <w:name w:val="Placeholder Text"/>
    <w:basedOn w:val="DefaultParagraphFont"/>
    <w:uiPriority w:val="99"/>
    <w:semiHidden/>
    <w:rsid w:val="00B71C18"/>
    <w:rPr>
      <w:color w:val="666666"/>
    </w:rPr>
  </w:style>
  <w:style w:type="paragraph" w:customStyle="1" w:styleId="TAL">
    <w:name w:val="TAL"/>
    <w:basedOn w:val="Normal"/>
    <w:link w:val="TALChar"/>
    <w:qFormat/>
    <w:rsid w:val="00B71C18"/>
    <w:pPr>
      <w:keepNext/>
      <w:keepLines/>
      <w:spacing w:after="0"/>
    </w:pPr>
    <w:rPr>
      <w:rFonts w:ascii="Arial" w:eastAsia="Times New Roman" w:hAnsi="Arial"/>
      <w:sz w:val="18"/>
      <w:lang w:eastAsia="ja-JP"/>
      <w14:ligatures w14:val="none"/>
    </w:rPr>
  </w:style>
  <w:style w:type="character" w:customStyle="1" w:styleId="TALChar">
    <w:name w:val="TAL Char"/>
    <w:link w:val="TAL"/>
    <w:qFormat/>
    <w:locked/>
    <w:rsid w:val="00B71C18"/>
    <w:rPr>
      <w:rFonts w:ascii="Arial" w:eastAsia="Times New Roman" w:hAnsi="Arial" w:cs="Times New Roman"/>
      <w:sz w:val="18"/>
      <w:szCs w:val="20"/>
      <w:lang w:val="en-GB" w:eastAsia="ja-JP"/>
    </w:rPr>
  </w:style>
  <w:style w:type="character" w:customStyle="1" w:styleId="B10">
    <w:name w:val="B1 (文字)"/>
    <w:rsid w:val="00B71C18"/>
    <w:rPr>
      <w:rFonts w:eastAsia="Times New Roman"/>
      <w:lang w:val="en-GB" w:eastAsia="en-GB"/>
    </w:rPr>
  </w:style>
  <w:style w:type="table" w:customStyle="1" w:styleId="4-51">
    <w:name w:val="网格表 4 - 着色 51"/>
    <w:basedOn w:val="TableNormal"/>
    <w:next w:val="GridTable4-Accent5"/>
    <w:uiPriority w:val="49"/>
    <w:rsid w:val="00B71C18"/>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5">
    <w:name w:val="Grid Table 4 Accent 5"/>
    <w:basedOn w:val="TableNormal"/>
    <w:uiPriority w:val="49"/>
    <w:rsid w:val="00B71C18"/>
    <w:pPr>
      <w:spacing w:after="0" w:line="240" w:lineRule="auto"/>
    </w:pPr>
    <w:rPr>
      <w:kern w:val="2"/>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TdocHeader2">
    <w:name w:val="Tdoc_Header_2"/>
    <w:basedOn w:val="Normal"/>
    <w:qFormat/>
    <w:rsid w:val="00B71C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14:ligatures w14:val="none"/>
    </w:rPr>
  </w:style>
  <w:style w:type="paragraph" w:customStyle="1" w:styleId="paragraph">
    <w:name w:val="paragraph"/>
    <w:basedOn w:val="Normal"/>
    <w:rsid w:val="00EF4A09"/>
    <w:pPr>
      <w:overflowPunct/>
      <w:autoSpaceDE/>
      <w:autoSpaceDN/>
      <w:adjustRightInd/>
      <w:spacing w:before="100" w:beforeAutospacing="1" w:after="100" w:afterAutospacing="1"/>
      <w:textAlignment w:val="auto"/>
    </w:pPr>
    <w:rPr>
      <w:rFonts w:eastAsia="Times New Roman"/>
      <w:sz w:val="24"/>
      <w:szCs w:val="24"/>
      <w:lang w:val="en-US"/>
      <w14:ligatures w14:val="none"/>
    </w:rPr>
  </w:style>
  <w:style w:type="character" w:customStyle="1" w:styleId="normaltextrun">
    <w:name w:val="normaltextrun"/>
    <w:basedOn w:val="DefaultParagraphFont"/>
    <w:rsid w:val="00EF4A09"/>
  </w:style>
  <w:style w:type="character" w:customStyle="1" w:styleId="eop">
    <w:name w:val="eop"/>
    <w:basedOn w:val="DefaultParagraphFont"/>
    <w:rsid w:val="00EF4A09"/>
  </w:style>
  <w:style w:type="character" w:styleId="CommentReference">
    <w:name w:val="annotation reference"/>
    <w:qFormat/>
    <w:rsid w:val="003F294D"/>
    <w:rPr>
      <w:sz w:val="16"/>
      <w:szCs w:val="16"/>
    </w:rPr>
  </w:style>
  <w:style w:type="paragraph" w:styleId="CommentText">
    <w:name w:val="annotation text"/>
    <w:basedOn w:val="Normal"/>
    <w:link w:val="CommentTextChar"/>
    <w:qFormat/>
    <w:rsid w:val="003F294D"/>
    <w:pPr>
      <w:overflowPunct/>
      <w:autoSpaceDE/>
      <w:autoSpaceDN/>
      <w:adjustRightInd/>
      <w:spacing w:after="0"/>
      <w:textAlignment w:val="auto"/>
    </w:pPr>
    <w:rPr>
      <w:rFonts w:ascii="Times" w:eastAsia="Batang" w:hAnsi="Times"/>
      <w14:ligatures w14:val="none"/>
    </w:rPr>
  </w:style>
  <w:style w:type="character" w:customStyle="1" w:styleId="CommentTextChar">
    <w:name w:val="Comment Text Char"/>
    <w:basedOn w:val="DefaultParagraphFont"/>
    <w:link w:val="CommentText"/>
    <w:qFormat/>
    <w:rsid w:val="003F294D"/>
    <w:rPr>
      <w:rFonts w:ascii="Times" w:eastAsia="Batang" w:hAnsi="Times" w:cs="Times New Roman"/>
      <w:sz w:val="20"/>
      <w:szCs w:val="20"/>
      <w:lang w:val="en-GB"/>
    </w:rPr>
  </w:style>
  <w:style w:type="character" w:styleId="Mention">
    <w:name w:val="Mention"/>
    <w:uiPriority w:val="99"/>
    <w:unhideWhenUsed/>
    <w:rsid w:val="003F294D"/>
    <w:rPr>
      <w:color w:val="2B579A"/>
      <w:shd w:val="clear" w:color="auto" w:fill="E6E6E6"/>
    </w:rPr>
  </w:style>
  <w:style w:type="character" w:styleId="Hyperlink">
    <w:name w:val="Hyperlink"/>
    <w:basedOn w:val="DefaultParagraphFont"/>
    <w:uiPriority w:val="99"/>
    <w:unhideWhenUsed/>
    <w:rsid w:val="00E17115"/>
    <w:rPr>
      <w:color w:val="0563C1" w:themeColor="hyperlink"/>
      <w:u w:val="single"/>
    </w:rPr>
  </w:style>
  <w:style w:type="character" w:styleId="UnresolvedMention">
    <w:name w:val="Unresolved Mention"/>
    <w:basedOn w:val="DefaultParagraphFont"/>
    <w:uiPriority w:val="99"/>
    <w:semiHidden/>
    <w:unhideWhenUsed/>
    <w:rsid w:val="00E17115"/>
    <w:rPr>
      <w:color w:val="605E5C"/>
      <w:shd w:val="clear" w:color="auto" w:fill="E1DFDD"/>
    </w:rPr>
  </w:style>
  <w:style w:type="paragraph" w:styleId="Footer">
    <w:name w:val="footer"/>
    <w:basedOn w:val="Normal"/>
    <w:link w:val="FooterChar"/>
    <w:uiPriority w:val="99"/>
    <w:unhideWhenUsed/>
    <w:rsid w:val="00412619"/>
    <w:pPr>
      <w:tabs>
        <w:tab w:val="center" w:pos="4680"/>
        <w:tab w:val="right" w:pos="9360"/>
      </w:tabs>
      <w:spacing w:after="0"/>
    </w:pPr>
  </w:style>
  <w:style w:type="character" w:customStyle="1" w:styleId="FooterChar">
    <w:name w:val="Footer Char"/>
    <w:basedOn w:val="DefaultParagraphFont"/>
    <w:link w:val="Footer"/>
    <w:uiPriority w:val="99"/>
    <w:rsid w:val="00412619"/>
    <w:rPr>
      <w:rFonts w:ascii="Times New Roman" w:eastAsia="SimSun" w:hAnsi="Times New Roman" w:cs="Times New Roman"/>
      <w:sz w:val="20"/>
      <w:szCs w:val="20"/>
      <w:lang w:val="en-GB"/>
      <w14:ligatures w14:val="standardContextual"/>
    </w:rPr>
  </w:style>
  <w:style w:type="paragraph" w:customStyle="1" w:styleId="Tabletext">
    <w:name w:val="Table_text"/>
    <w:basedOn w:val="Normal"/>
    <w:rsid w:val="005560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14:ligatures w14:val="none"/>
    </w:rPr>
  </w:style>
  <w:style w:type="paragraph" w:customStyle="1" w:styleId="ZT">
    <w:name w:val="ZT"/>
    <w:rsid w:val="00B0432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8817">
      <w:bodyDiv w:val="1"/>
      <w:marLeft w:val="0"/>
      <w:marRight w:val="0"/>
      <w:marTop w:val="0"/>
      <w:marBottom w:val="0"/>
      <w:divBdr>
        <w:top w:val="none" w:sz="0" w:space="0" w:color="auto"/>
        <w:left w:val="none" w:sz="0" w:space="0" w:color="auto"/>
        <w:bottom w:val="none" w:sz="0" w:space="0" w:color="auto"/>
        <w:right w:val="none" w:sz="0" w:space="0" w:color="auto"/>
      </w:divBdr>
    </w:div>
    <w:div w:id="268583912">
      <w:bodyDiv w:val="1"/>
      <w:marLeft w:val="0"/>
      <w:marRight w:val="0"/>
      <w:marTop w:val="0"/>
      <w:marBottom w:val="0"/>
      <w:divBdr>
        <w:top w:val="none" w:sz="0" w:space="0" w:color="auto"/>
        <w:left w:val="none" w:sz="0" w:space="0" w:color="auto"/>
        <w:bottom w:val="none" w:sz="0" w:space="0" w:color="auto"/>
        <w:right w:val="none" w:sz="0" w:space="0" w:color="auto"/>
      </w:divBdr>
    </w:div>
    <w:div w:id="297884320">
      <w:bodyDiv w:val="1"/>
      <w:marLeft w:val="0"/>
      <w:marRight w:val="0"/>
      <w:marTop w:val="0"/>
      <w:marBottom w:val="0"/>
      <w:divBdr>
        <w:top w:val="none" w:sz="0" w:space="0" w:color="auto"/>
        <w:left w:val="none" w:sz="0" w:space="0" w:color="auto"/>
        <w:bottom w:val="none" w:sz="0" w:space="0" w:color="auto"/>
        <w:right w:val="none" w:sz="0" w:space="0" w:color="auto"/>
      </w:divBdr>
      <w:divsChild>
        <w:div w:id="1625769973">
          <w:marLeft w:val="0"/>
          <w:marRight w:val="0"/>
          <w:marTop w:val="0"/>
          <w:marBottom w:val="0"/>
          <w:divBdr>
            <w:top w:val="none" w:sz="0" w:space="0" w:color="auto"/>
            <w:left w:val="none" w:sz="0" w:space="0" w:color="auto"/>
            <w:bottom w:val="none" w:sz="0" w:space="0" w:color="auto"/>
            <w:right w:val="none" w:sz="0" w:space="0" w:color="auto"/>
          </w:divBdr>
          <w:divsChild>
            <w:div w:id="1711495681">
              <w:marLeft w:val="0"/>
              <w:marRight w:val="0"/>
              <w:marTop w:val="0"/>
              <w:marBottom w:val="0"/>
              <w:divBdr>
                <w:top w:val="none" w:sz="0" w:space="0" w:color="auto"/>
                <w:left w:val="none" w:sz="0" w:space="0" w:color="auto"/>
                <w:bottom w:val="none" w:sz="0" w:space="0" w:color="auto"/>
                <w:right w:val="none" w:sz="0" w:space="0" w:color="auto"/>
              </w:divBdr>
            </w:div>
            <w:div w:id="32005586">
              <w:marLeft w:val="0"/>
              <w:marRight w:val="0"/>
              <w:marTop w:val="0"/>
              <w:marBottom w:val="0"/>
              <w:divBdr>
                <w:top w:val="none" w:sz="0" w:space="0" w:color="auto"/>
                <w:left w:val="none" w:sz="0" w:space="0" w:color="auto"/>
                <w:bottom w:val="none" w:sz="0" w:space="0" w:color="auto"/>
                <w:right w:val="none" w:sz="0" w:space="0" w:color="auto"/>
              </w:divBdr>
            </w:div>
            <w:div w:id="889809334">
              <w:marLeft w:val="0"/>
              <w:marRight w:val="0"/>
              <w:marTop w:val="0"/>
              <w:marBottom w:val="0"/>
              <w:divBdr>
                <w:top w:val="none" w:sz="0" w:space="0" w:color="auto"/>
                <w:left w:val="none" w:sz="0" w:space="0" w:color="auto"/>
                <w:bottom w:val="none" w:sz="0" w:space="0" w:color="auto"/>
                <w:right w:val="none" w:sz="0" w:space="0" w:color="auto"/>
              </w:divBdr>
            </w:div>
            <w:div w:id="625428817">
              <w:marLeft w:val="0"/>
              <w:marRight w:val="0"/>
              <w:marTop w:val="0"/>
              <w:marBottom w:val="0"/>
              <w:divBdr>
                <w:top w:val="none" w:sz="0" w:space="0" w:color="auto"/>
                <w:left w:val="none" w:sz="0" w:space="0" w:color="auto"/>
                <w:bottom w:val="none" w:sz="0" w:space="0" w:color="auto"/>
                <w:right w:val="none" w:sz="0" w:space="0" w:color="auto"/>
              </w:divBdr>
            </w:div>
            <w:div w:id="541019780">
              <w:marLeft w:val="0"/>
              <w:marRight w:val="0"/>
              <w:marTop w:val="0"/>
              <w:marBottom w:val="0"/>
              <w:divBdr>
                <w:top w:val="none" w:sz="0" w:space="0" w:color="auto"/>
                <w:left w:val="none" w:sz="0" w:space="0" w:color="auto"/>
                <w:bottom w:val="none" w:sz="0" w:space="0" w:color="auto"/>
                <w:right w:val="none" w:sz="0" w:space="0" w:color="auto"/>
              </w:divBdr>
            </w:div>
            <w:div w:id="1325816339">
              <w:marLeft w:val="0"/>
              <w:marRight w:val="0"/>
              <w:marTop w:val="0"/>
              <w:marBottom w:val="0"/>
              <w:divBdr>
                <w:top w:val="none" w:sz="0" w:space="0" w:color="auto"/>
                <w:left w:val="none" w:sz="0" w:space="0" w:color="auto"/>
                <w:bottom w:val="none" w:sz="0" w:space="0" w:color="auto"/>
                <w:right w:val="none" w:sz="0" w:space="0" w:color="auto"/>
              </w:divBdr>
            </w:div>
            <w:div w:id="942151432">
              <w:marLeft w:val="0"/>
              <w:marRight w:val="0"/>
              <w:marTop w:val="0"/>
              <w:marBottom w:val="0"/>
              <w:divBdr>
                <w:top w:val="none" w:sz="0" w:space="0" w:color="auto"/>
                <w:left w:val="none" w:sz="0" w:space="0" w:color="auto"/>
                <w:bottom w:val="none" w:sz="0" w:space="0" w:color="auto"/>
                <w:right w:val="none" w:sz="0" w:space="0" w:color="auto"/>
              </w:divBdr>
            </w:div>
            <w:div w:id="391004133">
              <w:marLeft w:val="0"/>
              <w:marRight w:val="0"/>
              <w:marTop w:val="0"/>
              <w:marBottom w:val="0"/>
              <w:divBdr>
                <w:top w:val="none" w:sz="0" w:space="0" w:color="auto"/>
                <w:left w:val="none" w:sz="0" w:space="0" w:color="auto"/>
                <w:bottom w:val="none" w:sz="0" w:space="0" w:color="auto"/>
                <w:right w:val="none" w:sz="0" w:space="0" w:color="auto"/>
              </w:divBdr>
            </w:div>
            <w:div w:id="287392268">
              <w:marLeft w:val="0"/>
              <w:marRight w:val="0"/>
              <w:marTop w:val="0"/>
              <w:marBottom w:val="0"/>
              <w:divBdr>
                <w:top w:val="none" w:sz="0" w:space="0" w:color="auto"/>
                <w:left w:val="none" w:sz="0" w:space="0" w:color="auto"/>
                <w:bottom w:val="none" w:sz="0" w:space="0" w:color="auto"/>
                <w:right w:val="none" w:sz="0" w:space="0" w:color="auto"/>
              </w:divBdr>
            </w:div>
            <w:div w:id="1599748365">
              <w:marLeft w:val="0"/>
              <w:marRight w:val="0"/>
              <w:marTop w:val="0"/>
              <w:marBottom w:val="0"/>
              <w:divBdr>
                <w:top w:val="none" w:sz="0" w:space="0" w:color="auto"/>
                <w:left w:val="none" w:sz="0" w:space="0" w:color="auto"/>
                <w:bottom w:val="none" w:sz="0" w:space="0" w:color="auto"/>
                <w:right w:val="none" w:sz="0" w:space="0" w:color="auto"/>
              </w:divBdr>
            </w:div>
            <w:div w:id="1344817850">
              <w:marLeft w:val="0"/>
              <w:marRight w:val="0"/>
              <w:marTop w:val="0"/>
              <w:marBottom w:val="0"/>
              <w:divBdr>
                <w:top w:val="none" w:sz="0" w:space="0" w:color="auto"/>
                <w:left w:val="none" w:sz="0" w:space="0" w:color="auto"/>
                <w:bottom w:val="none" w:sz="0" w:space="0" w:color="auto"/>
                <w:right w:val="none" w:sz="0" w:space="0" w:color="auto"/>
              </w:divBdr>
            </w:div>
          </w:divsChild>
        </w:div>
        <w:div w:id="1728720226">
          <w:marLeft w:val="0"/>
          <w:marRight w:val="0"/>
          <w:marTop w:val="0"/>
          <w:marBottom w:val="0"/>
          <w:divBdr>
            <w:top w:val="none" w:sz="0" w:space="0" w:color="auto"/>
            <w:left w:val="none" w:sz="0" w:space="0" w:color="auto"/>
            <w:bottom w:val="none" w:sz="0" w:space="0" w:color="auto"/>
            <w:right w:val="none" w:sz="0" w:space="0" w:color="auto"/>
          </w:divBdr>
          <w:divsChild>
            <w:div w:id="1943603994">
              <w:marLeft w:val="0"/>
              <w:marRight w:val="0"/>
              <w:marTop w:val="30"/>
              <w:marBottom w:val="30"/>
              <w:divBdr>
                <w:top w:val="none" w:sz="0" w:space="0" w:color="auto"/>
                <w:left w:val="none" w:sz="0" w:space="0" w:color="auto"/>
                <w:bottom w:val="none" w:sz="0" w:space="0" w:color="auto"/>
                <w:right w:val="none" w:sz="0" w:space="0" w:color="auto"/>
              </w:divBdr>
              <w:divsChild>
                <w:div w:id="271908905">
                  <w:marLeft w:val="0"/>
                  <w:marRight w:val="0"/>
                  <w:marTop w:val="0"/>
                  <w:marBottom w:val="0"/>
                  <w:divBdr>
                    <w:top w:val="none" w:sz="0" w:space="0" w:color="auto"/>
                    <w:left w:val="none" w:sz="0" w:space="0" w:color="auto"/>
                    <w:bottom w:val="none" w:sz="0" w:space="0" w:color="auto"/>
                    <w:right w:val="none" w:sz="0" w:space="0" w:color="auto"/>
                  </w:divBdr>
                  <w:divsChild>
                    <w:div w:id="363868651">
                      <w:marLeft w:val="0"/>
                      <w:marRight w:val="0"/>
                      <w:marTop w:val="0"/>
                      <w:marBottom w:val="0"/>
                      <w:divBdr>
                        <w:top w:val="none" w:sz="0" w:space="0" w:color="auto"/>
                        <w:left w:val="none" w:sz="0" w:space="0" w:color="auto"/>
                        <w:bottom w:val="none" w:sz="0" w:space="0" w:color="auto"/>
                        <w:right w:val="none" w:sz="0" w:space="0" w:color="auto"/>
                      </w:divBdr>
                    </w:div>
                  </w:divsChild>
                </w:div>
                <w:div w:id="1568761944">
                  <w:marLeft w:val="0"/>
                  <w:marRight w:val="0"/>
                  <w:marTop w:val="0"/>
                  <w:marBottom w:val="0"/>
                  <w:divBdr>
                    <w:top w:val="none" w:sz="0" w:space="0" w:color="auto"/>
                    <w:left w:val="none" w:sz="0" w:space="0" w:color="auto"/>
                    <w:bottom w:val="none" w:sz="0" w:space="0" w:color="auto"/>
                    <w:right w:val="none" w:sz="0" w:space="0" w:color="auto"/>
                  </w:divBdr>
                  <w:divsChild>
                    <w:div w:id="591090790">
                      <w:marLeft w:val="0"/>
                      <w:marRight w:val="0"/>
                      <w:marTop w:val="0"/>
                      <w:marBottom w:val="0"/>
                      <w:divBdr>
                        <w:top w:val="none" w:sz="0" w:space="0" w:color="auto"/>
                        <w:left w:val="none" w:sz="0" w:space="0" w:color="auto"/>
                        <w:bottom w:val="none" w:sz="0" w:space="0" w:color="auto"/>
                        <w:right w:val="none" w:sz="0" w:space="0" w:color="auto"/>
                      </w:divBdr>
                    </w:div>
                  </w:divsChild>
                </w:div>
                <w:div w:id="526522554">
                  <w:marLeft w:val="0"/>
                  <w:marRight w:val="0"/>
                  <w:marTop w:val="0"/>
                  <w:marBottom w:val="0"/>
                  <w:divBdr>
                    <w:top w:val="none" w:sz="0" w:space="0" w:color="auto"/>
                    <w:left w:val="none" w:sz="0" w:space="0" w:color="auto"/>
                    <w:bottom w:val="none" w:sz="0" w:space="0" w:color="auto"/>
                    <w:right w:val="none" w:sz="0" w:space="0" w:color="auto"/>
                  </w:divBdr>
                  <w:divsChild>
                    <w:div w:id="209847627">
                      <w:marLeft w:val="0"/>
                      <w:marRight w:val="0"/>
                      <w:marTop w:val="0"/>
                      <w:marBottom w:val="0"/>
                      <w:divBdr>
                        <w:top w:val="none" w:sz="0" w:space="0" w:color="auto"/>
                        <w:left w:val="none" w:sz="0" w:space="0" w:color="auto"/>
                        <w:bottom w:val="none" w:sz="0" w:space="0" w:color="auto"/>
                        <w:right w:val="none" w:sz="0" w:space="0" w:color="auto"/>
                      </w:divBdr>
                    </w:div>
                  </w:divsChild>
                </w:div>
                <w:div w:id="2136558790">
                  <w:marLeft w:val="0"/>
                  <w:marRight w:val="0"/>
                  <w:marTop w:val="0"/>
                  <w:marBottom w:val="0"/>
                  <w:divBdr>
                    <w:top w:val="none" w:sz="0" w:space="0" w:color="auto"/>
                    <w:left w:val="none" w:sz="0" w:space="0" w:color="auto"/>
                    <w:bottom w:val="none" w:sz="0" w:space="0" w:color="auto"/>
                    <w:right w:val="none" w:sz="0" w:space="0" w:color="auto"/>
                  </w:divBdr>
                  <w:divsChild>
                    <w:div w:id="971984735">
                      <w:marLeft w:val="0"/>
                      <w:marRight w:val="0"/>
                      <w:marTop w:val="0"/>
                      <w:marBottom w:val="0"/>
                      <w:divBdr>
                        <w:top w:val="none" w:sz="0" w:space="0" w:color="auto"/>
                        <w:left w:val="none" w:sz="0" w:space="0" w:color="auto"/>
                        <w:bottom w:val="none" w:sz="0" w:space="0" w:color="auto"/>
                        <w:right w:val="none" w:sz="0" w:space="0" w:color="auto"/>
                      </w:divBdr>
                    </w:div>
                  </w:divsChild>
                </w:div>
                <w:div w:id="1565290634">
                  <w:marLeft w:val="0"/>
                  <w:marRight w:val="0"/>
                  <w:marTop w:val="0"/>
                  <w:marBottom w:val="0"/>
                  <w:divBdr>
                    <w:top w:val="none" w:sz="0" w:space="0" w:color="auto"/>
                    <w:left w:val="none" w:sz="0" w:space="0" w:color="auto"/>
                    <w:bottom w:val="none" w:sz="0" w:space="0" w:color="auto"/>
                    <w:right w:val="none" w:sz="0" w:space="0" w:color="auto"/>
                  </w:divBdr>
                  <w:divsChild>
                    <w:div w:id="1923367296">
                      <w:marLeft w:val="0"/>
                      <w:marRight w:val="0"/>
                      <w:marTop w:val="0"/>
                      <w:marBottom w:val="0"/>
                      <w:divBdr>
                        <w:top w:val="none" w:sz="0" w:space="0" w:color="auto"/>
                        <w:left w:val="none" w:sz="0" w:space="0" w:color="auto"/>
                        <w:bottom w:val="none" w:sz="0" w:space="0" w:color="auto"/>
                        <w:right w:val="none" w:sz="0" w:space="0" w:color="auto"/>
                      </w:divBdr>
                    </w:div>
                  </w:divsChild>
                </w:div>
                <w:div w:id="1814637075">
                  <w:marLeft w:val="0"/>
                  <w:marRight w:val="0"/>
                  <w:marTop w:val="0"/>
                  <w:marBottom w:val="0"/>
                  <w:divBdr>
                    <w:top w:val="none" w:sz="0" w:space="0" w:color="auto"/>
                    <w:left w:val="none" w:sz="0" w:space="0" w:color="auto"/>
                    <w:bottom w:val="none" w:sz="0" w:space="0" w:color="auto"/>
                    <w:right w:val="none" w:sz="0" w:space="0" w:color="auto"/>
                  </w:divBdr>
                  <w:divsChild>
                    <w:div w:id="308170964">
                      <w:marLeft w:val="0"/>
                      <w:marRight w:val="0"/>
                      <w:marTop w:val="0"/>
                      <w:marBottom w:val="0"/>
                      <w:divBdr>
                        <w:top w:val="none" w:sz="0" w:space="0" w:color="auto"/>
                        <w:left w:val="none" w:sz="0" w:space="0" w:color="auto"/>
                        <w:bottom w:val="none" w:sz="0" w:space="0" w:color="auto"/>
                        <w:right w:val="none" w:sz="0" w:space="0" w:color="auto"/>
                      </w:divBdr>
                    </w:div>
                  </w:divsChild>
                </w:div>
                <w:div w:id="1917742607">
                  <w:marLeft w:val="0"/>
                  <w:marRight w:val="0"/>
                  <w:marTop w:val="0"/>
                  <w:marBottom w:val="0"/>
                  <w:divBdr>
                    <w:top w:val="none" w:sz="0" w:space="0" w:color="auto"/>
                    <w:left w:val="none" w:sz="0" w:space="0" w:color="auto"/>
                    <w:bottom w:val="none" w:sz="0" w:space="0" w:color="auto"/>
                    <w:right w:val="none" w:sz="0" w:space="0" w:color="auto"/>
                  </w:divBdr>
                  <w:divsChild>
                    <w:div w:id="524095459">
                      <w:marLeft w:val="0"/>
                      <w:marRight w:val="0"/>
                      <w:marTop w:val="0"/>
                      <w:marBottom w:val="0"/>
                      <w:divBdr>
                        <w:top w:val="none" w:sz="0" w:space="0" w:color="auto"/>
                        <w:left w:val="none" w:sz="0" w:space="0" w:color="auto"/>
                        <w:bottom w:val="none" w:sz="0" w:space="0" w:color="auto"/>
                        <w:right w:val="none" w:sz="0" w:space="0" w:color="auto"/>
                      </w:divBdr>
                    </w:div>
                  </w:divsChild>
                </w:div>
                <w:div w:id="1996185122">
                  <w:marLeft w:val="0"/>
                  <w:marRight w:val="0"/>
                  <w:marTop w:val="0"/>
                  <w:marBottom w:val="0"/>
                  <w:divBdr>
                    <w:top w:val="none" w:sz="0" w:space="0" w:color="auto"/>
                    <w:left w:val="none" w:sz="0" w:space="0" w:color="auto"/>
                    <w:bottom w:val="none" w:sz="0" w:space="0" w:color="auto"/>
                    <w:right w:val="none" w:sz="0" w:space="0" w:color="auto"/>
                  </w:divBdr>
                  <w:divsChild>
                    <w:div w:id="1267228855">
                      <w:marLeft w:val="0"/>
                      <w:marRight w:val="0"/>
                      <w:marTop w:val="0"/>
                      <w:marBottom w:val="0"/>
                      <w:divBdr>
                        <w:top w:val="none" w:sz="0" w:space="0" w:color="auto"/>
                        <w:left w:val="none" w:sz="0" w:space="0" w:color="auto"/>
                        <w:bottom w:val="none" w:sz="0" w:space="0" w:color="auto"/>
                        <w:right w:val="none" w:sz="0" w:space="0" w:color="auto"/>
                      </w:divBdr>
                    </w:div>
                  </w:divsChild>
                </w:div>
                <w:div w:id="869995850">
                  <w:marLeft w:val="0"/>
                  <w:marRight w:val="0"/>
                  <w:marTop w:val="0"/>
                  <w:marBottom w:val="0"/>
                  <w:divBdr>
                    <w:top w:val="none" w:sz="0" w:space="0" w:color="auto"/>
                    <w:left w:val="none" w:sz="0" w:space="0" w:color="auto"/>
                    <w:bottom w:val="none" w:sz="0" w:space="0" w:color="auto"/>
                    <w:right w:val="none" w:sz="0" w:space="0" w:color="auto"/>
                  </w:divBdr>
                  <w:divsChild>
                    <w:div w:id="1623220709">
                      <w:marLeft w:val="0"/>
                      <w:marRight w:val="0"/>
                      <w:marTop w:val="0"/>
                      <w:marBottom w:val="0"/>
                      <w:divBdr>
                        <w:top w:val="none" w:sz="0" w:space="0" w:color="auto"/>
                        <w:left w:val="none" w:sz="0" w:space="0" w:color="auto"/>
                        <w:bottom w:val="none" w:sz="0" w:space="0" w:color="auto"/>
                        <w:right w:val="none" w:sz="0" w:space="0" w:color="auto"/>
                      </w:divBdr>
                    </w:div>
                  </w:divsChild>
                </w:div>
                <w:div w:id="1644191261">
                  <w:marLeft w:val="0"/>
                  <w:marRight w:val="0"/>
                  <w:marTop w:val="0"/>
                  <w:marBottom w:val="0"/>
                  <w:divBdr>
                    <w:top w:val="none" w:sz="0" w:space="0" w:color="auto"/>
                    <w:left w:val="none" w:sz="0" w:space="0" w:color="auto"/>
                    <w:bottom w:val="none" w:sz="0" w:space="0" w:color="auto"/>
                    <w:right w:val="none" w:sz="0" w:space="0" w:color="auto"/>
                  </w:divBdr>
                  <w:divsChild>
                    <w:div w:id="1435322119">
                      <w:marLeft w:val="0"/>
                      <w:marRight w:val="0"/>
                      <w:marTop w:val="0"/>
                      <w:marBottom w:val="0"/>
                      <w:divBdr>
                        <w:top w:val="none" w:sz="0" w:space="0" w:color="auto"/>
                        <w:left w:val="none" w:sz="0" w:space="0" w:color="auto"/>
                        <w:bottom w:val="none" w:sz="0" w:space="0" w:color="auto"/>
                        <w:right w:val="none" w:sz="0" w:space="0" w:color="auto"/>
                      </w:divBdr>
                    </w:div>
                  </w:divsChild>
                </w:div>
                <w:div w:id="2097357942">
                  <w:marLeft w:val="0"/>
                  <w:marRight w:val="0"/>
                  <w:marTop w:val="0"/>
                  <w:marBottom w:val="0"/>
                  <w:divBdr>
                    <w:top w:val="none" w:sz="0" w:space="0" w:color="auto"/>
                    <w:left w:val="none" w:sz="0" w:space="0" w:color="auto"/>
                    <w:bottom w:val="none" w:sz="0" w:space="0" w:color="auto"/>
                    <w:right w:val="none" w:sz="0" w:space="0" w:color="auto"/>
                  </w:divBdr>
                  <w:divsChild>
                    <w:div w:id="296379786">
                      <w:marLeft w:val="0"/>
                      <w:marRight w:val="0"/>
                      <w:marTop w:val="0"/>
                      <w:marBottom w:val="0"/>
                      <w:divBdr>
                        <w:top w:val="none" w:sz="0" w:space="0" w:color="auto"/>
                        <w:left w:val="none" w:sz="0" w:space="0" w:color="auto"/>
                        <w:bottom w:val="none" w:sz="0" w:space="0" w:color="auto"/>
                        <w:right w:val="none" w:sz="0" w:space="0" w:color="auto"/>
                      </w:divBdr>
                    </w:div>
                  </w:divsChild>
                </w:div>
                <w:div w:id="938296012">
                  <w:marLeft w:val="0"/>
                  <w:marRight w:val="0"/>
                  <w:marTop w:val="0"/>
                  <w:marBottom w:val="0"/>
                  <w:divBdr>
                    <w:top w:val="none" w:sz="0" w:space="0" w:color="auto"/>
                    <w:left w:val="none" w:sz="0" w:space="0" w:color="auto"/>
                    <w:bottom w:val="none" w:sz="0" w:space="0" w:color="auto"/>
                    <w:right w:val="none" w:sz="0" w:space="0" w:color="auto"/>
                  </w:divBdr>
                  <w:divsChild>
                    <w:div w:id="1040129051">
                      <w:marLeft w:val="0"/>
                      <w:marRight w:val="0"/>
                      <w:marTop w:val="0"/>
                      <w:marBottom w:val="0"/>
                      <w:divBdr>
                        <w:top w:val="none" w:sz="0" w:space="0" w:color="auto"/>
                        <w:left w:val="none" w:sz="0" w:space="0" w:color="auto"/>
                        <w:bottom w:val="none" w:sz="0" w:space="0" w:color="auto"/>
                        <w:right w:val="none" w:sz="0" w:space="0" w:color="auto"/>
                      </w:divBdr>
                    </w:div>
                  </w:divsChild>
                </w:div>
                <w:div w:id="1123769912">
                  <w:marLeft w:val="0"/>
                  <w:marRight w:val="0"/>
                  <w:marTop w:val="0"/>
                  <w:marBottom w:val="0"/>
                  <w:divBdr>
                    <w:top w:val="none" w:sz="0" w:space="0" w:color="auto"/>
                    <w:left w:val="none" w:sz="0" w:space="0" w:color="auto"/>
                    <w:bottom w:val="none" w:sz="0" w:space="0" w:color="auto"/>
                    <w:right w:val="none" w:sz="0" w:space="0" w:color="auto"/>
                  </w:divBdr>
                  <w:divsChild>
                    <w:div w:id="510074247">
                      <w:marLeft w:val="0"/>
                      <w:marRight w:val="0"/>
                      <w:marTop w:val="0"/>
                      <w:marBottom w:val="0"/>
                      <w:divBdr>
                        <w:top w:val="none" w:sz="0" w:space="0" w:color="auto"/>
                        <w:left w:val="none" w:sz="0" w:space="0" w:color="auto"/>
                        <w:bottom w:val="none" w:sz="0" w:space="0" w:color="auto"/>
                        <w:right w:val="none" w:sz="0" w:space="0" w:color="auto"/>
                      </w:divBdr>
                    </w:div>
                  </w:divsChild>
                </w:div>
                <w:div w:id="1441028484">
                  <w:marLeft w:val="0"/>
                  <w:marRight w:val="0"/>
                  <w:marTop w:val="0"/>
                  <w:marBottom w:val="0"/>
                  <w:divBdr>
                    <w:top w:val="none" w:sz="0" w:space="0" w:color="auto"/>
                    <w:left w:val="none" w:sz="0" w:space="0" w:color="auto"/>
                    <w:bottom w:val="none" w:sz="0" w:space="0" w:color="auto"/>
                    <w:right w:val="none" w:sz="0" w:space="0" w:color="auto"/>
                  </w:divBdr>
                  <w:divsChild>
                    <w:div w:id="866910469">
                      <w:marLeft w:val="0"/>
                      <w:marRight w:val="0"/>
                      <w:marTop w:val="0"/>
                      <w:marBottom w:val="0"/>
                      <w:divBdr>
                        <w:top w:val="none" w:sz="0" w:space="0" w:color="auto"/>
                        <w:left w:val="none" w:sz="0" w:space="0" w:color="auto"/>
                        <w:bottom w:val="none" w:sz="0" w:space="0" w:color="auto"/>
                        <w:right w:val="none" w:sz="0" w:space="0" w:color="auto"/>
                      </w:divBdr>
                    </w:div>
                    <w:div w:id="614486534">
                      <w:marLeft w:val="0"/>
                      <w:marRight w:val="0"/>
                      <w:marTop w:val="0"/>
                      <w:marBottom w:val="0"/>
                      <w:divBdr>
                        <w:top w:val="none" w:sz="0" w:space="0" w:color="auto"/>
                        <w:left w:val="none" w:sz="0" w:space="0" w:color="auto"/>
                        <w:bottom w:val="none" w:sz="0" w:space="0" w:color="auto"/>
                        <w:right w:val="none" w:sz="0" w:space="0" w:color="auto"/>
                      </w:divBdr>
                    </w:div>
                  </w:divsChild>
                </w:div>
                <w:div w:id="1398162797">
                  <w:marLeft w:val="0"/>
                  <w:marRight w:val="0"/>
                  <w:marTop w:val="0"/>
                  <w:marBottom w:val="0"/>
                  <w:divBdr>
                    <w:top w:val="none" w:sz="0" w:space="0" w:color="auto"/>
                    <w:left w:val="none" w:sz="0" w:space="0" w:color="auto"/>
                    <w:bottom w:val="none" w:sz="0" w:space="0" w:color="auto"/>
                    <w:right w:val="none" w:sz="0" w:space="0" w:color="auto"/>
                  </w:divBdr>
                  <w:divsChild>
                    <w:div w:id="1200896163">
                      <w:marLeft w:val="0"/>
                      <w:marRight w:val="0"/>
                      <w:marTop w:val="0"/>
                      <w:marBottom w:val="0"/>
                      <w:divBdr>
                        <w:top w:val="none" w:sz="0" w:space="0" w:color="auto"/>
                        <w:left w:val="none" w:sz="0" w:space="0" w:color="auto"/>
                        <w:bottom w:val="none" w:sz="0" w:space="0" w:color="auto"/>
                        <w:right w:val="none" w:sz="0" w:space="0" w:color="auto"/>
                      </w:divBdr>
                    </w:div>
                  </w:divsChild>
                </w:div>
                <w:div w:id="1083255771">
                  <w:marLeft w:val="0"/>
                  <w:marRight w:val="0"/>
                  <w:marTop w:val="0"/>
                  <w:marBottom w:val="0"/>
                  <w:divBdr>
                    <w:top w:val="none" w:sz="0" w:space="0" w:color="auto"/>
                    <w:left w:val="none" w:sz="0" w:space="0" w:color="auto"/>
                    <w:bottom w:val="none" w:sz="0" w:space="0" w:color="auto"/>
                    <w:right w:val="none" w:sz="0" w:space="0" w:color="auto"/>
                  </w:divBdr>
                  <w:divsChild>
                    <w:div w:id="163864394">
                      <w:marLeft w:val="0"/>
                      <w:marRight w:val="0"/>
                      <w:marTop w:val="0"/>
                      <w:marBottom w:val="0"/>
                      <w:divBdr>
                        <w:top w:val="none" w:sz="0" w:space="0" w:color="auto"/>
                        <w:left w:val="none" w:sz="0" w:space="0" w:color="auto"/>
                        <w:bottom w:val="none" w:sz="0" w:space="0" w:color="auto"/>
                        <w:right w:val="none" w:sz="0" w:space="0" w:color="auto"/>
                      </w:divBdr>
                    </w:div>
                  </w:divsChild>
                </w:div>
                <w:div w:id="93979695">
                  <w:marLeft w:val="0"/>
                  <w:marRight w:val="0"/>
                  <w:marTop w:val="0"/>
                  <w:marBottom w:val="0"/>
                  <w:divBdr>
                    <w:top w:val="none" w:sz="0" w:space="0" w:color="auto"/>
                    <w:left w:val="none" w:sz="0" w:space="0" w:color="auto"/>
                    <w:bottom w:val="none" w:sz="0" w:space="0" w:color="auto"/>
                    <w:right w:val="none" w:sz="0" w:space="0" w:color="auto"/>
                  </w:divBdr>
                  <w:divsChild>
                    <w:div w:id="261187398">
                      <w:marLeft w:val="0"/>
                      <w:marRight w:val="0"/>
                      <w:marTop w:val="0"/>
                      <w:marBottom w:val="0"/>
                      <w:divBdr>
                        <w:top w:val="none" w:sz="0" w:space="0" w:color="auto"/>
                        <w:left w:val="none" w:sz="0" w:space="0" w:color="auto"/>
                        <w:bottom w:val="none" w:sz="0" w:space="0" w:color="auto"/>
                        <w:right w:val="none" w:sz="0" w:space="0" w:color="auto"/>
                      </w:divBdr>
                    </w:div>
                  </w:divsChild>
                </w:div>
                <w:div w:id="1128738396">
                  <w:marLeft w:val="0"/>
                  <w:marRight w:val="0"/>
                  <w:marTop w:val="0"/>
                  <w:marBottom w:val="0"/>
                  <w:divBdr>
                    <w:top w:val="none" w:sz="0" w:space="0" w:color="auto"/>
                    <w:left w:val="none" w:sz="0" w:space="0" w:color="auto"/>
                    <w:bottom w:val="none" w:sz="0" w:space="0" w:color="auto"/>
                    <w:right w:val="none" w:sz="0" w:space="0" w:color="auto"/>
                  </w:divBdr>
                  <w:divsChild>
                    <w:div w:id="2076734964">
                      <w:marLeft w:val="0"/>
                      <w:marRight w:val="0"/>
                      <w:marTop w:val="0"/>
                      <w:marBottom w:val="0"/>
                      <w:divBdr>
                        <w:top w:val="none" w:sz="0" w:space="0" w:color="auto"/>
                        <w:left w:val="none" w:sz="0" w:space="0" w:color="auto"/>
                        <w:bottom w:val="none" w:sz="0" w:space="0" w:color="auto"/>
                        <w:right w:val="none" w:sz="0" w:space="0" w:color="auto"/>
                      </w:divBdr>
                    </w:div>
                  </w:divsChild>
                </w:div>
                <w:div w:id="103185976">
                  <w:marLeft w:val="0"/>
                  <w:marRight w:val="0"/>
                  <w:marTop w:val="0"/>
                  <w:marBottom w:val="0"/>
                  <w:divBdr>
                    <w:top w:val="none" w:sz="0" w:space="0" w:color="auto"/>
                    <w:left w:val="none" w:sz="0" w:space="0" w:color="auto"/>
                    <w:bottom w:val="none" w:sz="0" w:space="0" w:color="auto"/>
                    <w:right w:val="none" w:sz="0" w:space="0" w:color="auto"/>
                  </w:divBdr>
                  <w:divsChild>
                    <w:div w:id="432750049">
                      <w:marLeft w:val="0"/>
                      <w:marRight w:val="0"/>
                      <w:marTop w:val="0"/>
                      <w:marBottom w:val="0"/>
                      <w:divBdr>
                        <w:top w:val="none" w:sz="0" w:space="0" w:color="auto"/>
                        <w:left w:val="none" w:sz="0" w:space="0" w:color="auto"/>
                        <w:bottom w:val="none" w:sz="0" w:space="0" w:color="auto"/>
                        <w:right w:val="none" w:sz="0" w:space="0" w:color="auto"/>
                      </w:divBdr>
                    </w:div>
                  </w:divsChild>
                </w:div>
                <w:div w:id="784539753">
                  <w:marLeft w:val="0"/>
                  <w:marRight w:val="0"/>
                  <w:marTop w:val="0"/>
                  <w:marBottom w:val="0"/>
                  <w:divBdr>
                    <w:top w:val="none" w:sz="0" w:space="0" w:color="auto"/>
                    <w:left w:val="none" w:sz="0" w:space="0" w:color="auto"/>
                    <w:bottom w:val="none" w:sz="0" w:space="0" w:color="auto"/>
                    <w:right w:val="none" w:sz="0" w:space="0" w:color="auto"/>
                  </w:divBdr>
                  <w:divsChild>
                    <w:div w:id="1162241129">
                      <w:marLeft w:val="0"/>
                      <w:marRight w:val="0"/>
                      <w:marTop w:val="0"/>
                      <w:marBottom w:val="0"/>
                      <w:divBdr>
                        <w:top w:val="none" w:sz="0" w:space="0" w:color="auto"/>
                        <w:left w:val="none" w:sz="0" w:space="0" w:color="auto"/>
                        <w:bottom w:val="none" w:sz="0" w:space="0" w:color="auto"/>
                        <w:right w:val="none" w:sz="0" w:space="0" w:color="auto"/>
                      </w:divBdr>
                    </w:div>
                  </w:divsChild>
                </w:div>
                <w:div w:id="1874536259">
                  <w:marLeft w:val="0"/>
                  <w:marRight w:val="0"/>
                  <w:marTop w:val="0"/>
                  <w:marBottom w:val="0"/>
                  <w:divBdr>
                    <w:top w:val="none" w:sz="0" w:space="0" w:color="auto"/>
                    <w:left w:val="none" w:sz="0" w:space="0" w:color="auto"/>
                    <w:bottom w:val="none" w:sz="0" w:space="0" w:color="auto"/>
                    <w:right w:val="none" w:sz="0" w:space="0" w:color="auto"/>
                  </w:divBdr>
                  <w:divsChild>
                    <w:div w:id="1929539464">
                      <w:marLeft w:val="0"/>
                      <w:marRight w:val="0"/>
                      <w:marTop w:val="0"/>
                      <w:marBottom w:val="0"/>
                      <w:divBdr>
                        <w:top w:val="none" w:sz="0" w:space="0" w:color="auto"/>
                        <w:left w:val="none" w:sz="0" w:space="0" w:color="auto"/>
                        <w:bottom w:val="none" w:sz="0" w:space="0" w:color="auto"/>
                        <w:right w:val="none" w:sz="0" w:space="0" w:color="auto"/>
                      </w:divBdr>
                    </w:div>
                  </w:divsChild>
                </w:div>
                <w:div w:id="304967189">
                  <w:marLeft w:val="0"/>
                  <w:marRight w:val="0"/>
                  <w:marTop w:val="0"/>
                  <w:marBottom w:val="0"/>
                  <w:divBdr>
                    <w:top w:val="none" w:sz="0" w:space="0" w:color="auto"/>
                    <w:left w:val="none" w:sz="0" w:space="0" w:color="auto"/>
                    <w:bottom w:val="none" w:sz="0" w:space="0" w:color="auto"/>
                    <w:right w:val="none" w:sz="0" w:space="0" w:color="auto"/>
                  </w:divBdr>
                  <w:divsChild>
                    <w:div w:id="1112436691">
                      <w:marLeft w:val="0"/>
                      <w:marRight w:val="0"/>
                      <w:marTop w:val="0"/>
                      <w:marBottom w:val="0"/>
                      <w:divBdr>
                        <w:top w:val="none" w:sz="0" w:space="0" w:color="auto"/>
                        <w:left w:val="none" w:sz="0" w:space="0" w:color="auto"/>
                        <w:bottom w:val="none" w:sz="0" w:space="0" w:color="auto"/>
                        <w:right w:val="none" w:sz="0" w:space="0" w:color="auto"/>
                      </w:divBdr>
                    </w:div>
                  </w:divsChild>
                </w:div>
                <w:div w:id="1715888027">
                  <w:marLeft w:val="0"/>
                  <w:marRight w:val="0"/>
                  <w:marTop w:val="0"/>
                  <w:marBottom w:val="0"/>
                  <w:divBdr>
                    <w:top w:val="none" w:sz="0" w:space="0" w:color="auto"/>
                    <w:left w:val="none" w:sz="0" w:space="0" w:color="auto"/>
                    <w:bottom w:val="none" w:sz="0" w:space="0" w:color="auto"/>
                    <w:right w:val="none" w:sz="0" w:space="0" w:color="auto"/>
                  </w:divBdr>
                  <w:divsChild>
                    <w:div w:id="1086614675">
                      <w:marLeft w:val="0"/>
                      <w:marRight w:val="0"/>
                      <w:marTop w:val="0"/>
                      <w:marBottom w:val="0"/>
                      <w:divBdr>
                        <w:top w:val="none" w:sz="0" w:space="0" w:color="auto"/>
                        <w:left w:val="none" w:sz="0" w:space="0" w:color="auto"/>
                        <w:bottom w:val="none" w:sz="0" w:space="0" w:color="auto"/>
                        <w:right w:val="none" w:sz="0" w:space="0" w:color="auto"/>
                      </w:divBdr>
                    </w:div>
                  </w:divsChild>
                </w:div>
                <w:div w:id="8265695">
                  <w:marLeft w:val="0"/>
                  <w:marRight w:val="0"/>
                  <w:marTop w:val="0"/>
                  <w:marBottom w:val="0"/>
                  <w:divBdr>
                    <w:top w:val="none" w:sz="0" w:space="0" w:color="auto"/>
                    <w:left w:val="none" w:sz="0" w:space="0" w:color="auto"/>
                    <w:bottom w:val="none" w:sz="0" w:space="0" w:color="auto"/>
                    <w:right w:val="none" w:sz="0" w:space="0" w:color="auto"/>
                  </w:divBdr>
                  <w:divsChild>
                    <w:div w:id="1949387968">
                      <w:marLeft w:val="0"/>
                      <w:marRight w:val="0"/>
                      <w:marTop w:val="0"/>
                      <w:marBottom w:val="0"/>
                      <w:divBdr>
                        <w:top w:val="none" w:sz="0" w:space="0" w:color="auto"/>
                        <w:left w:val="none" w:sz="0" w:space="0" w:color="auto"/>
                        <w:bottom w:val="none" w:sz="0" w:space="0" w:color="auto"/>
                        <w:right w:val="none" w:sz="0" w:space="0" w:color="auto"/>
                      </w:divBdr>
                    </w:div>
                  </w:divsChild>
                </w:div>
                <w:div w:id="408237554">
                  <w:marLeft w:val="0"/>
                  <w:marRight w:val="0"/>
                  <w:marTop w:val="0"/>
                  <w:marBottom w:val="0"/>
                  <w:divBdr>
                    <w:top w:val="none" w:sz="0" w:space="0" w:color="auto"/>
                    <w:left w:val="none" w:sz="0" w:space="0" w:color="auto"/>
                    <w:bottom w:val="none" w:sz="0" w:space="0" w:color="auto"/>
                    <w:right w:val="none" w:sz="0" w:space="0" w:color="auto"/>
                  </w:divBdr>
                  <w:divsChild>
                    <w:div w:id="1367607470">
                      <w:marLeft w:val="0"/>
                      <w:marRight w:val="0"/>
                      <w:marTop w:val="0"/>
                      <w:marBottom w:val="0"/>
                      <w:divBdr>
                        <w:top w:val="none" w:sz="0" w:space="0" w:color="auto"/>
                        <w:left w:val="none" w:sz="0" w:space="0" w:color="auto"/>
                        <w:bottom w:val="none" w:sz="0" w:space="0" w:color="auto"/>
                        <w:right w:val="none" w:sz="0" w:space="0" w:color="auto"/>
                      </w:divBdr>
                    </w:div>
                  </w:divsChild>
                </w:div>
                <w:div w:id="1762141356">
                  <w:marLeft w:val="0"/>
                  <w:marRight w:val="0"/>
                  <w:marTop w:val="0"/>
                  <w:marBottom w:val="0"/>
                  <w:divBdr>
                    <w:top w:val="none" w:sz="0" w:space="0" w:color="auto"/>
                    <w:left w:val="none" w:sz="0" w:space="0" w:color="auto"/>
                    <w:bottom w:val="none" w:sz="0" w:space="0" w:color="auto"/>
                    <w:right w:val="none" w:sz="0" w:space="0" w:color="auto"/>
                  </w:divBdr>
                  <w:divsChild>
                    <w:div w:id="112332303">
                      <w:marLeft w:val="0"/>
                      <w:marRight w:val="0"/>
                      <w:marTop w:val="0"/>
                      <w:marBottom w:val="0"/>
                      <w:divBdr>
                        <w:top w:val="none" w:sz="0" w:space="0" w:color="auto"/>
                        <w:left w:val="none" w:sz="0" w:space="0" w:color="auto"/>
                        <w:bottom w:val="none" w:sz="0" w:space="0" w:color="auto"/>
                        <w:right w:val="none" w:sz="0" w:space="0" w:color="auto"/>
                      </w:divBdr>
                    </w:div>
                  </w:divsChild>
                </w:div>
                <w:div w:id="845292779">
                  <w:marLeft w:val="0"/>
                  <w:marRight w:val="0"/>
                  <w:marTop w:val="0"/>
                  <w:marBottom w:val="0"/>
                  <w:divBdr>
                    <w:top w:val="none" w:sz="0" w:space="0" w:color="auto"/>
                    <w:left w:val="none" w:sz="0" w:space="0" w:color="auto"/>
                    <w:bottom w:val="none" w:sz="0" w:space="0" w:color="auto"/>
                    <w:right w:val="none" w:sz="0" w:space="0" w:color="auto"/>
                  </w:divBdr>
                  <w:divsChild>
                    <w:div w:id="1878008696">
                      <w:marLeft w:val="0"/>
                      <w:marRight w:val="0"/>
                      <w:marTop w:val="0"/>
                      <w:marBottom w:val="0"/>
                      <w:divBdr>
                        <w:top w:val="none" w:sz="0" w:space="0" w:color="auto"/>
                        <w:left w:val="none" w:sz="0" w:space="0" w:color="auto"/>
                        <w:bottom w:val="none" w:sz="0" w:space="0" w:color="auto"/>
                        <w:right w:val="none" w:sz="0" w:space="0" w:color="auto"/>
                      </w:divBdr>
                    </w:div>
                  </w:divsChild>
                </w:div>
                <w:div w:id="665518840">
                  <w:marLeft w:val="0"/>
                  <w:marRight w:val="0"/>
                  <w:marTop w:val="0"/>
                  <w:marBottom w:val="0"/>
                  <w:divBdr>
                    <w:top w:val="none" w:sz="0" w:space="0" w:color="auto"/>
                    <w:left w:val="none" w:sz="0" w:space="0" w:color="auto"/>
                    <w:bottom w:val="none" w:sz="0" w:space="0" w:color="auto"/>
                    <w:right w:val="none" w:sz="0" w:space="0" w:color="auto"/>
                  </w:divBdr>
                  <w:divsChild>
                    <w:div w:id="1662083326">
                      <w:marLeft w:val="0"/>
                      <w:marRight w:val="0"/>
                      <w:marTop w:val="0"/>
                      <w:marBottom w:val="0"/>
                      <w:divBdr>
                        <w:top w:val="none" w:sz="0" w:space="0" w:color="auto"/>
                        <w:left w:val="none" w:sz="0" w:space="0" w:color="auto"/>
                        <w:bottom w:val="none" w:sz="0" w:space="0" w:color="auto"/>
                        <w:right w:val="none" w:sz="0" w:space="0" w:color="auto"/>
                      </w:divBdr>
                    </w:div>
                  </w:divsChild>
                </w:div>
                <w:div w:id="2051414507">
                  <w:marLeft w:val="0"/>
                  <w:marRight w:val="0"/>
                  <w:marTop w:val="0"/>
                  <w:marBottom w:val="0"/>
                  <w:divBdr>
                    <w:top w:val="none" w:sz="0" w:space="0" w:color="auto"/>
                    <w:left w:val="none" w:sz="0" w:space="0" w:color="auto"/>
                    <w:bottom w:val="none" w:sz="0" w:space="0" w:color="auto"/>
                    <w:right w:val="none" w:sz="0" w:space="0" w:color="auto"/>
                  </w:divBdr>
                  <w:divsChild>
                    <w:div w:id="1969126068">
                      <w:marLeft w:val="0"/>
                      <w:marRight w:val="0"/>
                      <w:marTop w:val="0"/>
                      <w:marBottom w:val="0"/>
                      <w:divBdr>
                        <w:top w:val="none" w:sz="0" w:space="0" w:color="auto"/>
                        <w:left w:val="none" w:sz="0" w:space="0" w:color="auto"/>
                        <w:bottom w:val="none" w:sz="0" w:space="0" w:color="auto"/>
                        <w:right w:val="none" w:sz="0" w:space="0" w:color="auto"/>
                      </w:divBdr>
                    </w:div>
                  </w:divsChild>
                </w:div>
                <w:div w:id="1011033463">
                  <w:marLeft w:val="0"/>
                  <w:marRight w:val="0"/>
                  <w:marTop w:val="0"/>
                  <w:marBottom w:val="0"/>
                  <w:divBdr>
                    <w:top w:val="none" w:sz="0" w:space="0" w:color="auto"/>
                    <w:left w:val="none" w:sz="0" w:space="0" w:color="auto"/>
                    <w:bottom w:val="none" w:sz="0" w:space="0" w:color="auto"/>
                    <w:right w:val="none" w:sz="0" w:space="0" w:color="auto"/>
                  </w:divBdr>
                  <w:divsChild>
                    <w:div w:id="1638992344">
                      <w:marLeft w:val="0"/>
                      <w:marRight w:val="0"/>
                      <w:marTop w:val="0"/>
                      <w:marBottom w:val="0"/>
                      <w:divBdr>
                        <w:top w:val="none" w:sz="0" w:space="0" w:color="auto"/>
                        <w:left w:val="none" w:sz="0" w:space="0" w:color="auto"/>
                        <w:bottom w:val="none" w:sz="0" w:space="0" w:color="auto"/>
                        <w:right w:val="none" w:sz="0" w:space="0" w:color="auto"/>
                      </w:divBdr>
                    </w:div>
                  </w:divsChild>
                </w:div>
                <w:div w:id="1308822784">
                  <w:marLeft w:val="0"/>
                  <w:marRight w:val="0"/>
                  <w:marTop w:val="0"/>
                  <w:marBottom w:val="0"/>
                  <w:divBdr>
                    <w:top w:val="none" w:sz="0" w:space="0" w:color="auto"/>
                    <w:left w:val="none" w:sz="0" w:space="0" w:color="auto"/>
                    <w:bottom w:val="none" w:sz="0" w:space="0" w:color="auto"/>
                    <w:right w:val="none" w:sz="0" w:space="0" w:color="auto"/>
                  </w:divBdr>
                  <w:divsChild>
                    <w:div w:id="1564679032">
                      <w:marLeft w:val="0"/>
                      <w:marRight w:val="0"/>
                      <w:marTop w:val="0"/>
                      <w:marBottom w:val="0"/>
                      <w:divBdr>
                        <w:top w:val="none" w:sz="0" w:space="0" w:color="auto"/>
                        <w:left w:val="none" w:sz="0" w:space="0" w:color="auto"/>
                        <w:bottom w:val="none" w:sz="0" w:space="0" w:color="auto"/>
                        <w:right w:val="none" w:sz="0" w:space="0" w:color="auto"/>
                      </w:divBdr>
                    </w:div>
                  </w:divsChild>
                </w:div>
                <w:div w:id="527529244">
                  <w:marLeft w:val="0"/>
                  <w:marRight w:val="0"/>
                  <w:marTop w:val="0"/>
                  <w:marBottom w:val="0"/>
                  <w:divBdr>
                    <w:top w:val="none" w:sz="0" w:space="0" w:color="auto"/>
                    <w:left w:val="none" w:sz="0" w:space="0" w:color="auto"/>
                    <w:bottom w:val="none" w:sz="0" w:space="0" w:color="auto"/>
                    <w:right w:val="none" w:sz="0" w:space="0" w:color="auto"/>
                  </w:divBdr>
                  <w:divsChild>
                    <w:div w:id="1118135908">
                      <w:marLeft w:val="0"/>
                      <w:marRight w:val="0"/>
                      <w:marTop w:val="0"/>
                      <w:marBottom w:val="0"/>
                      <w:divBdr>
                        <w:top w:val="none" w:sz="0" w:space="0" w:color="auto"/>
                        <w:left w:val="none" w:sz="0" w:space="0" w:color="auto"/>
                        <w:bottom w:val="none" w:sz="0" w:space="0" w:color="auto"/>
                        <w:right w:val="none" w:sz="0" w:space="0" w:color="auto"/>
                      </w:divBdr>
                    </w:div>
                  </w:divsChild>
                </w:div>
                <w:div w:id="1259295917">
                  <w:marLeft w:val="0"/>
                  <w:marRight w:val="0"/>
                  <w:marTop w:val="0"/>
                  <w:marBottom w:val="0"/>
                  <w:divBdr>
                    <w:top w:val="none" w:sz="0" w:space="0" w:color="auto"/>
                    <w:left w:val="none" w:sz="0" w:space="0" w:color="auto"/>
                    <w:bottom w:val="none" w:sz="0" w:space="0" w:color="auto"/>
                    <w:right w:val="none" w:sz="0" w:space="0" w:color="auto"/>
                  </w:divBdr>
                  <w:divsChild>
                    <w:div w:id="1162626762">
                      <w:marLeft w:val="0"/>
                      <w:marRight w:val="0"/>
                      <w:marTop w:val="0"/>
                      <w:marBottom w:val="0"/>
                      <w:divBdr>
                        <w:top w:val="none" w:sz="0" w:space="0" w:color="auto"/>
                        <w:left w:val="none" w:sz="0" w:space="0" w:color="auto"/>
                        <w:bottom w:val="none" w:sz="0" w:space="0" w:color="auto"/>
                        <w:right w:val="none" w:sz="0" w:space="0" w:color="auto"/>
                      </w:divBdr>
                    </w:div>
                  </w:divsChild>
                </w:div>
                <w:div w:id="1159007105">
                  <w:marLeft w:val="0"/>
                  <w:marRight w:val="0"/>
                  <w:marTop w:val="0"/>
                  <w:marBottom w:val="0"/>
                  <w:divBdr>
                    <w:top w:val="none" w:sz="0" w:space="0" w:color="auto"/>
                    <w:left w:val="none" w:sz="0" w:space="0" w:color="auto"/>
                    <w:bottom w:val="none" w:sz="0" w:space="0" w:color="auto"/>
                    <w:right w:val="none" w:sz="0" w:space="0" w:color="auto"/>
                  </w:divBdr>
                  <w:divsChild>
                    <w:div w:id="576329751">
                      <w:marLeft w:val="0"/>
                      <w:marRight w:val="0"/>
                      <w:marTop w:val="0"/>
                      <w:marBottom w:val="0"/>
                      <w:divBdr>
                        <w:top w:val="none" w:sz="0" w:space="0" w:color="auto"/>
                        <w:left w:val="none" w:sz="0" w:space="0" w:color="auto"/>
                        <w:bottom w:val="none" w:sz="0" w:space="0" w:color="auto"/>
                        <w:right w:val="none" w:sz="0" w:space="0" w:color="auto"/>
                      </w:divBdr>
                    </w:div>
                  </w:divsChild>
                </w:div>
                <w:div w:id="309405832">
                  <w:marLeft w:val="0"/>
                  <w:marRight w:val="0"/>
                  <w:marTop w:val="0"/>
                  <w:marBottom w:val="0"/>
                  <w:divBdr>
                    <w:top w:val="none" w:sz="0" w:space="0" w:color="auto"/>
                    <w:left w:val="none" w:sz="0" w:space="0" w:color="auto"/>
                    <w:bottom w:val="none" w:sz="0" w:space="0" w:color="auto"/>
                    <w:right w:val="none" w:sz="0" w:space="0" w:color="auto"/>
                  </w:divBdr>
                  <w:divsChild>
                    <w:div w:id="1309898567">
                      <w:marLeft w:val="0"/>
                      <w:marRight w:val="0"/>
                      <w:marTop w:val="0"/>
                      <w:marBottom w:val="0"/>
                      <w:divBdr>
                        <w:top w:val="none" w:sz="0" w:space="0" w:color="auto"/>
                        <w:left w:val="none" w:sz="0" w:space="0" w:color="auto"/>
                        <w:bottom w:val="none" w:sz="0" w:space="0" w:color="auto"/>
                        <w:right w:val="none" w:sz="0" w:space="0" w:color="auto"/>
                      </w:divBdr>
                    </w:div>
                  </w:divsChild>
                </w:div>
                <w:div w:id="490799240">
                  <w:marLeft w:val="0"/>
                  <w:marRight w:val="0"/>
                  <w:marTop w:val="0"/>
                  <w:marBottom w:val="0"/>
                  <w:divBdr>
                    <w:top w:val="none" w:sz="0" w:space="0" w:color="auto"/>
                    <w:left w:val="none" w:sz="0" w:space="0" w:color="auto"/>
                    <w:bottom w:val="none" w:sz="0" w:space="0" w:color="auto"/>
                    <w:right w:val="none" w:sz="0" w:space="0" w:color="auto"/>
                  </w:divBdr>
                  <w:divsChild>
                    <w:div w:id="1885168524">
                      <w:marLeft w:val="0"/>
                      <w:marRight w:val="0"/>
                      <w:marTop w:val="0"/>
                      <w:marBottom w:val="0"/>
                      <w:divBdr>
                        <w:top w:val="none" w:sz="0" w:space="0" w:color="auto"/>
                        <w:left w:val="none" w:sz="0" w:space="0" w:color="auto"/>
                        <w:bottom w:val="none" w:sz="0" w:space="0" w:color="auto"/>
                        <w:right w:val="none" w:sz="0" w:space="0" w:color="auto"/>
                      </w:divBdr>
                    </w:div>
                  </w:divsChild>
                </w:div>
                <w:div w:id="1859200909">
                  <w:marLeft w:val="0"/>
                  <w:marRight w:val="0"/>
                  <w:marTop w:val="0"/>
                  <w:marBottom w:val="0"/>
                  <w:divBdr>
                    <w:top w:val="none" w:sz="0" w:space="0" w:color="auto"/>
                    <w:left w:val="none" w:sz="0" w:space="0" w:color="auto"/>
                    <w:bottom w:val="none" w:sz="0" w:space="0" w:color="auto"/>
                    <w:right w:val="none" w:sz="0" w:space="0" w:color="auto"/>
                  </w:divBdr>
                  <w:divsChild>
                    <w:div w:id="1708139859">
                      <w:marLeft w:val="0"/>
                      <w:marRight w:val="0"/>
                      <w:marTop w:val="0"/>
                      <w:marBottom w:val="0"/>
                      <w:divBdr>
                        <w:top w:val="none" w:sz="0" w:space="0" w:color="auto"/>
                        <w:left w:val="none" w:sz="0" w:space="0" w:color="auto"/>
                        <w:bottom w:val="none" w:sz="0" w:space="0" w:color="auto"/>
                        <w:right w:val="none" w:sz="0" w:space="0" w:color="auto"/>
                      </w:divBdr>
                    </w:div>
                  </w:divsChild>
                </w:div>
                <w:div w:id="1522628843">
                  <w:marLeft w:val="0"/>
                  <w:marRight w:val="0"/>
                  <w:marTop w:val="0"/>
                  <w:marBottom w:val="0"/>
                  <w:divBdr>
                    <w:top w:val="none" w:sz="0" w:space="0" w:color="auto"/>
                    <w:left w:val="none" w:sz="0" w:space="0" w:color="auto"/>
                    <w:bottom w:val="none" w:sz="0" w:space="0" w:color="auto"/>
                    <w:right w:val="none" w:sz="0" w:space="0" w:color="auto"/>
                  </w:divBdr>
                  <w:divsChild>
                    <w:div w:id="1500005558">
                      <w:marLeft w:val="0"/>
                      <w:marRight w:val="0"/>
                      <w:marTop w:val="0"/>
                      <w:marBottom w:val="0"/>
                      <w:divBdr>
                        <w:top w:val="none" w:sz="0" w:space="0" w:color="auto"/>
                        <w:left w:val="none" w:sz="0" w:space="0" w:color="auto"/>
                        <w:bottom w:val="none" w:sz="0" w:space="0" w:color="auto"/>
                        <w:right w:val="none" w:sz="0" w:space="0" w:color="auto"/>
                      </w:divBdr>
                    </w:div>
                    <w:div w:id="237524039">
                      <w:marLeft w:val="0"/>
                      <w:marRight w:val="0"/>
                      <w:marTop w:val="0"/>
                      <w:marBottom w:val="0"/>
                      <w:divBdr>
                        <w:top w:val="none" w:sz="0" w:space="0" w:color="auto"/>
                        <w:left w:val="none" w:sz="0" w:space="0" w:color="auto"/>
                        <w:bottom w:val="none" w:sz="0" w:space="0" w:color="auto"/>
                        <w:right w:val="none" w:sz="0" w:space="0" w:color="auto"/>
                      </w:divBdr>
                    </w:div>
                  </w:divsChild>
                </w:div>
                <w:div w:id="1517766191">
                  <w:marLeft w:val="0"/>
                  <w:marRight w:val="0"/>
                  <w:marTop w:val="0"/>
                  <w:marBottom w:val="0"/>
                  <w:divBdr>
                    <w:top w:val="none" w:sz="0" w:space="0" w:color="auto"/>
                    <w:left w:val="none" w:sz="0" w:space="0" w:color="auto"/>
                    <w:bottom w:val="none" w:sz="0" w:space="0" w:color="auto"/>
                    <w:right w:val="none" w:sz="0" w:space="0" w:color="auto"/>
                  </w:divBdr>
                  <w:divsChild>
                    <w:div w:id="1899435148">
                      <w:marLeft w:val="0"/>
                      <w:marRight w:val="0"/>
                      <w:marTop w:val="0"/>
                      <w:marBottom w:val="0"/>
                      <w:divBdr>
                        <w:top w:val="none" w:sz="0" w:space="0" w:color="auto"/>
                        <w:left w:val="none" w:sz="0" w:space="0" w:color="auto"/>
                        <w:bottom w:val="none" w:sz="0" w:space="0" w:color="auto"/>
                        <w:right w:val="none" w:sz="0" w:space="0" w:color="auto"/>
                      </w:divBdr>
                    </w:div>
                  </w:divsChild>
                </w:div>
                <w:div w:id="268243424">
                  <w:marLeft w:val="0"/>
                  <w:marRight w:val="0"/>
                  <w:marTop w:val="0"/>
                  <w:marBottom w:val="0"/>
                  <w:divBdr>
                    <w:top w:val="none" w:sz="0" w:space="0" w:color="auto"/>
                    <w:left w:val="none" w:sz="0" w:space="0" w:color="auto"/>
                    <w:bottom w:val="none" w:sz="0" w:space="0" w:color="auto"/>
                    <w:right w:val="none" w:sz="0" w:space="0" w:color="auto"/>
                  </w:divBdr>
                  <w:divsChild>
                    <w:div w:id="277300196">
                      <w:marLeft w:val="0"/>
                      <w:marRight w:val="0"/>
                      <w:marTop w:val="0"/>
                      <w:marBottom w:val="0"/>
                      <w:divBdr>
                        <w:top w:val="none" w:sz="0" w:space="0" w:color="auto"/>
                        <w:left w:val="none" w:sz="0" w:space="0" w:color="auto"/>
                        <w:bottom w:val="none" w:sz="0" w:space="0" w:color="auto"/>
                        <w:right w:val="none" w:sz="0" w:space="0" w:color="auto"/>
                      </w:divBdr>
                    </w:div>
                  </w:divsChild>
                </w:div>
                <w:div w:id="1635939258">
                  <w:marLeft w:val="0"/>
                  <w:marRight w:val="0"/>
                  <w:marTop w:val="0"/>
                  <w:marBottom w:val="0"/>
                  <w:divBdr>
                    <w:top w:val="none" w:sz="0" w:space="0" w:color="auto"/>
                    <w:left w:val="none" w:sz="0" w:space="0" w:color="auto"/>
                    <w:bottom w:val="none" w:sz="0" w:space="0" w:color="auto"/>
                    <w:right w:val="none" w:sz="0" w:space="0" w:color="auto"/>
                  </w:divBdr>
                  <w:divsChild>
                    <w:div w:id="862134604">
                      <w:marLeft w:val="0"/>
                      <w:marRight w:val="0"/>
                      <w:marTop w:val="0"/>
                      <w:marBottom w:val="0"/>
                      <w:divBdr>
                        <w:top w:val="none" w:sz="0" w:space="0" w:color="auto"/>
                        <w:left w:val="none" w:sz="0" w:space="0" w:color="auto"/>
                        <w:bottom w:val="none" w:sz="0" w:space="0" w:color="auto"/>
                        <w:right w:val="none" w:sz="0" w:space="0" w:color="auto"/>
                      </w:divBdr>
                    </w:div>
                  </w:divsChild>
                </w:div>
                <w:div w:id="2135369881">
                  <w:marLeft w:val="0"/>
                  <w:marRight w:val="0"/>
                  <w:marTop w:val="0"/>
                  <w:marBottom w:val="0"/>
                  <w:divBdr>
                    <w:top w:val="none" w:sz="0" w:space="0" w:color="auto"/>
                    <w:left w:val="none" w:sz="0" w:space="0" w:color="auto"/>
                    <w:bottom w:val="none" w:sz="0" w:space="0" w:color="auto"/>
                    <w:right w:val="none" w:sz="0" w:space="0" w:color="auto"/>
                  </w:divBdr>
                  <w:divsChild>
                    <w:div w:id="1224147658">
                      <w:marLeft w:val="0"/>
                      <w:marRight w:val="0"/>
                      <w:marTop w:val="0"/>
                      <w:marBottom w:val="0"/>
                      <w:divBdr>
                        <w:top w:val="none" w:sz="0" w:space="0" w:color="auto"/>
                        <w:left w:val="none" w:sz="0" w:space="0" w:color="auto"/>
                        <w:bottom w:val="none" w:sz="0" w:space="0" w:color="auto"/>
                        <w:right w:val="none" w:sz="0" w:space="0" w:color="auto"/>
                      </w:divBdr>
                    </w:div>
                  </w:divsChild>
                </w:div>
                <w:div w:id="799150041">
                  <w:marLeft w:val="0"/>
                  <w:marRight w:val="0"/>
                  <w:marTop w:val="0"/>
                  <w:marBottom w:val="0"/>
                  <w:divBdr>
                    <w:top w:val="none" w:sz="0" w:space="0" w:color="auto"/>
                    <w:left w:val="none" w:sz="0" w:space="0" w:color="auto"/>
                    <w:bottom w:val="none" w:sz="0" w:space="0" w:color="auto"/>
                    <w:right w:val="none" w:sz="0" w:space="0" w:color="auto"/>
                  </w:divBdr>
                  <w:divsChild>
                    <w:div w:id="230192511">
                      <w:marLeft w:val="0"/>
                      <w:marRight w:val="0"/>
                      <w:marTop w:val="0"/>
                      <w:marBottom w:val="0"/>
                      <w:divBdr>
                        <w:top w:val="none" w:sz="0" w:space="0" w:color="auto"/>
                        <w:left w:val="none" w:sz="0" w:space="0" w:color="auto"/>
                        <w:bottom w:val="none" w:sz="0" w:space="0" w:color="auto"/>
                        <w:right w:val="none" w:sz="0" w:space="0" w:color="auto"/>
                      </w:divBdr>
                    </w:div>
                  </w:divsChild>
                </w:div>
                <w:div w:id="1953434463">
                  <w:marLeft w:val="0"/>
                  <w:marRight w:val="0"/>
                  <w:marTop w:val="0"/>
                  <w:marBottom w:val="0"/>
                  <w:divBdr>
                    <w:top w:val="none" w:sz="0" w:space="0" w:color="auto"/>
                    <w:left w:val="none" w:sz="0" w:space="0" w:color="auto"/>
                    <w:bottom w:val="none" w:sz="0" w:space="0" w:color="auto"/>
                    <w:right w:val="none" w:sz="0" w:space="0" w:color="auto"/>
                  </w:divBdr>
                  <w:divsChild>
                    <w:div w:id="146014821">
                      <w:marLeft w:val="0"/>
                      <w:marRight w:val="0"/>
                      <w:marTop w:val="0"/>
                      <w:marBottom w:val="0"/>
                      <w:divBdr>
                        <w:top w:val="none" w:sz="0" w:space="0" w:color="auto"/>
                        <w:left w:val="none" w:sz="0" w:space="0" w:color="auto"/>
                        <w:bottom w:val="none" w:sz="0" w:space="0" w:color="auto"/>
                        <w:right w:val="none" w:sz="0" w:space="0" w:color="auto"/>
                      </w:divBdr>
                    </w:div>
                  </w:divsChild>
                </w:div>
                <w:div w:id="1088307283">
                  <w:marLeft w:val="0"/>
                  <w:marRight w:val="0"/>
                  <w:marTop w:val="0"/>
                  <w:marBottom w:val="0"/>
                  <w:divBdr>
                    <w:top w:val="none" w:sz="0" w:space="0" w:color="auto"/>
                    <w:left w:val="none" w:sz="0" w:space="0" w:color="auto"/>
                    <w:bottom w:val="none" w:sz="0" w:space="0" w:color="auto"/>
                    <w:right w:val="none" w:sz="0" w:space="0" w:color="auto"/>
                  </w:divBdr>
                  <w:divsChild>
                    <w:div w:id="1462842410">
                      <w:marLeft w:val="0"/>
                      <w:marRight w:val="0"/>
                      <w:marTop w:val="0"/>
                      <w:marBottom w:val="0"/>
                      <w:divBdr>
                        <w:top w:val="none" w:sz="0" w:space="0" w:color="auto"/>
                        <w:left w:val="none" w:sz="0" w:space="0" w:color="auto"/>
                        <w:bottom w:val="none" w:sz="0" w:space="0" w:color="auto"/>
                        <w:right w:val="none" w:sz="0" w:space="0" w:color="auto"/>
                      </w:divBdr>
                    </w:div>
                  </w:divsChild>
                </w:div>
                <w:div w:id="950936273">
                  <w:marLeft w:val="0"/>
                  <w:marRight w:val="0"/>
                  <w:marTop w:val="0"/>
                  <w:marBottom w:val="0"/>
                  <w:divBdr>
                    <w:top w:val="none" w:sz="0" w:space="0" w:color="auto"/>
                    <w:left w:val="none" w:sz="0" w:space="0" w:color="auto"/>
                    <w:bottom w:val="none" w:sz="0" w:space="0" w:color="auto"/>
                    <w:right w:val="none" w:sz="0" w:space="0" w:color="auto"/>
                  </w:divBdr>
                  <w:divsChild>
                    <w:div w:id="1503399221">
                      <w:marLeft w:val="0"/>
                      <w:marRight w:val="0"/>
                      <w:marTop w:val="0"/>
                      <w:marBottom w:val="0"/>
                      <w:divBdr>
                        <w:top w:val="none" w:sz="0" w:space="0" w:color="auto"/>
                        <w:left w:val="none" w:sz="0" w:space="0" w:color="auto"/>
                        <w:bottom w:val="none" w:sz="0" w:space="0" w:color="auto"/>
                        <w:right w:val="none" w:sz="0" w:space="0" w:color="auto"/>
                      </w:divBdr>
                    </w:div>
                  </w:divsChild>
                </w:div>
                <w:div w:id="108356699">
                  <w:marLeft w:val="0"/>
                  <w:marRight w:val="0"/>
                  <w:marTop w:val="0"/>
                  <w:marBottom w:val="0"/>
                  <w:divBdr>
                    <w:top w:val="none" w:sz="0" w:space="0" w:color="auto"/>
                    <w:left w:val="none" w:sz="0" w:space="0" w:color="auto"/>
                    <w:bottom w:val="none" w:sz="0" w:space="0" w:color="auto"/>
                    <w:right w:val="none" w:sz="0" w:space="0" w:color="auto"/>
                  </w:divBdr>
                  <w:divsChild>
                    <w:div w:id="1026710331">
                      <w:marLeft w:val="0"/>
                      <w:marRight w:val="0"/>
                      <w:marTop w:val="0"/>
                      <w:marBottom w:val="0"/>
                      <w:divBdr>
                        <w:top w:val="none" w:sz="0" w:space="0" w:color="auto"/>
                        <w:left w:val="none" w:sz="0" w:space="0" w:color="auto"/>
                        <w:bottom w:val="none" w:sz="0" w:space="0" w:color="auto"/>
                        <w:right w:val="none" w:sz="0" w:space="0" w:color="auto"/>
                      </w:divBdr>
                    </w:div>
                  </w:divsChild>
                </w:div>
                <w:div w:id="232473680">
                  <w:marLeft w:val="0"/>
                  <w:marRight w:val="0"/>
                  <w:marTop w:val="0"/>
                  <w:marBottom w:val="0"/>
                  <w:divBdr>
                    <w:top w:val="none" w:sz="0" w:space="0" w:color="auto"/>
                    <w:left w:val="none" w:sz="0" w:space="0" w:color="auto"/>
                    <w:bottom w:val="none" w:sz="0" w:space="0" w:color="auto"/>
                    <w:right w:val="none" w:sz="0" w:space="0" w:color="auto"/>
                  </w:divBdr>
                  <w:divsChild>
                    <w:div w:id="933434717">
                      <w:marLeft w:val="0"/>
                      <w:marRight w:val="0"/>
                      <w:marTop w:val="0"/>
                      <w:marBottom w:val="0"/>
                      <w:divBdr>
                        <w:top w:val="none" w:sz="0" w:space="0" w:color="auto"/>
                        <w:left w:val="none" w:sz="0" w:space="0" w:color="auto"/>
                        <w:bottom w:val="none" w:sz="0" w:space="0" w:color="auto"/>
                        <w:right w:val="none" w:sz="0" w:space="0" w:color="auto"/>
                      </w:divBdr>
                    </w:div>
                  </w:divsChild>
                </w:div>
                <w:div w:id="1714310106">
                  <w:marLeft w:val="0"/>
                  <w:marRight w:val="0"/>
                  <w:marTop w:val="0"/>
                  <w:marBottom w:val="0"/>
                  <w:divBdr>
                    <w:top w:val="none" w:sz="0" w:space="0" w:color="auto"/>
                    <w:left w:val="none" w:sz="0" w:space="0" w:color="auto"/>
                    <w:bottom w:val="none" w:sz="0" w:space="0" w:color="auto"/>
                    <w:right w:val="none" w:sz="0" w:space="0" w:color="auto"/>
                  </w:divBdr>
                  <w:divsChild>
                    <w:div w:id="1113207424">
                      <w:marLeft w:val="0"/>
                      <w:marRight w:val="0"/>
                      <w:marTop w:val="0"/>
                      <w:marBottom w:val="0"/>
                      <w:divBdr>
                        <w:top w:val="none" w:sz="0" w:space="0" w:color="auto"/>
                        <w:left w:val="none" w:sz="0" w:space="0" w:color="auto"/>
                        <w:bottom w:val="none" w:sz="0" w:space="0" w:color="auto"/>
                        <w:right w:val="none" w:sz="0" w:space="0" w:color="auto"/>
                      </w:divBdr>
                    </w:div>
                  </w:divsChild>
                </w:div>
                <w:div w:id="1143889635">
                  <w:marLeft w:val="0"/>
                  <w:marRight w:val="0"/>
                  <w:marTop w:val="0"/>
                  <w:marBottom w:val="0"/>
                  <w:divBdr>
                    <w:top w:val="none" w:sz="0" w:space="0" w:color="auto"/>
                    <w:left w:val="none" w:sz="0" w:space="0" w:color="auto"/>
                    <w:bottom w:val="none" w:sz="0" w:space="0" w:color="auto"/>
                    <w:right w:val="none" w:sz="0" w:space="0" w:color="auto"/>
                  </w:divBdr>
                  <w:divsChild>
                    <w:div w:id="24527425">
                      <w:marLeft w:val="0"/>
                      <w:marRight w:val="0"/>
                      <w:marTop w:val="0"/>
                      <w:marBottom w:val="0"/>
                      <w:divBdr>
                        <w:top w:val="none" w:sz="0" w:space="0" w:color="auto"/>
                        <w:left w:val="none" w:sz="0" w:space="0" w:color="auto"/>
                        <w:bottom w:val="none" w:sz="0" w:space="0" w:color="auto"/>
                        <w:right w:val="none" w:sz="0" w:space="0" w:color="auto"/>
                      </w:divBdr>
                    </w:div>
                  </w:divsChild>
                </w:div>
                <w:div w:id="997803812">
                  <w:marLeft w:val="0"/>
                  <w:marRight w:val="0"/>
                  <w:marTop w:val="0"/>
                  <w:marBottom w:val="0"/>
                  <w:divBdr>
                    <w:top w:val="none" w:sz="0" w:space="0" w:color="auto"/>
                    <w:left w:val="none" w:sz="0" w:space="0" w:color="auto"/>
                    <w:bottom w:val="none" w:sz="0" w:space="0" w:color="auto"/>
                    <w:right w:val="none" w:sz="0" w:space="0" w:color="auto"/>
                  </w:divBdr>
                  <w:divsChild>
                    <w:div w:id="1300112992">
                      <w:marLeft w:val="0"/>
                      <w:marRight w:val="0"/>
                      <w:marTop w:val="0"/>
                      <w:marBottom w:val="0"/>
                      <w:divBdr>
                        <w:top w:val="none" w:sz="0" w:space="0" w:color="auto"/>
                        <w:left w:val="none" w:sz="0" w:space="0" w:color="auto"/>
                        <w:bottom w:val="none" w:sz="0" w:space="0" w:color="auto"/>
                        <w:right w:val="none" w:sz="0" w:space="0" w:color="auto"/>
                      </w:divBdr>
                    </w:div>
                  </w:divsChild>
                </w:div>
                <w:div w:id="514418946">
                  <w:marLeft w:val="0"/>
                  <w:marRight w:val="0"/>
                  <w:marTop w:val="0"/>
                  <w:marBottom w:val="0"/>
                  <w:divBdr>
                    <w:top w:val="none" w:sz="0" w:space="0" w:color="auto"/>
                    <w:left w:val="none" w:sz="0" w:space="0" w:color="auto"/>
                    <w:bottom w:val="none" w:sz="0" w:space="0" w:color="auto"/>
                    <w:right w:val="none" w:sz="0" w:space="0" w:color="auto"/>
                  </w:divBdr>
                  <w:divsChild>
                    <w:div w:id="1041246929">
                      <w:marLeft w:val="0"/>
                      <w:marRight w:val="0"/>
                      <w:marTop w:val="0"/>
                      <w:marBottom w:val="0"/>
                      <w:divBdr>
                        <w:top w:val="none" w:sz="0" w:space="0" w:color="auto"/>
                        <w:left w:val="none" w:sz="0" w:space="0" w:color="auto"/>
                        <w:bottom w:val="none" w:sz="0" w:space="0" w:color="auto"/>
                        <w:right w:val="none" w:sz="0" w:space="0" w:color="auto"/>
                      </w:divBdr>
                    </w:div>
                  </w:divsChild>
                </w:div>
                <w:div w:id="986936831">
                  <w:marLeft w:val="0"/>
                  <w:marRight w:val="0"/>
                  <w:marTop w:val="0"/>
                  <w:marBottom w:val="0"/>
                  <w:divBdr>
                    <w:top w:val="none" w:sz="0" w:space="0" w:color="auto"/>
                    <w:left w:val="none" w:sz="0" w:space="0" w:color="auto"/>
                    <w:bottom w:val="none" w:sz="0" w:space="0" w:color="auto"/>
                    <w:right w:val="none" w:sz="0" w:space="0" w:color="auto"/>
                  </w:divBdr>
                  <w:divsChild>
                    <w:div w:id="243420834">
                      <w:marLeft w:val="0"/>
                      <w:marRight w:val="0"/>
                      <w:marTop w:val="0"/>
                      <w:marBottom w:val="0"/>
                      <w:divBdr>
                        <w:top w:val="none" w:sz="0" w:space="0" w:color="auto"/>
                        <w:left w:val="none" w:sz="0" w:space="0" w:color="auto"/>
                        <w:bottom w:val="none" w:sz="0" w:space="0" w:color="auto"/>
                        <w:right w:val="none" w:sz="0" w:space="0" w:color="auto"/>
                      </w:divBdr>
                    </w:div>
                  </w:divsChild>
                </w:div>
                <w:div w:id="192380038">
                  <w:marLeft w:val="0"/>
                  <w:marRight w:val="0"/>
                  <w:marTop w:val="0"/>
                  <w:marBottom w:val="0"/>
                  <w:divBdr>
                    <w:top w:val="none" w:sz="0" w:space="0" w:color="auto"/>
                    <w:left w:val="none" w:sz="0" w:space="0" w:color="auto"/>
                    <w:bottom w:val="none" w:sz="0" w:space="0" w:color="auto"/>
                    <w:right w:val="none" w:sz="0" w:space="0" w:color="auto"/>
                  </w:divBdr>
                  <w:divsChild>
                    <w:div w:id="1413350427">
                      <w:marLeft w:val="0"/>
                      <w:marRight w:val="0"/>
                      <w:marTop w:val="0"/>
                      <w:marBottom w:val="0"/>
                      <w:divBdr>
                        <w:top w:val="none" w:sz="0" w:space="0" w:color="auto"/>
                        <w:left w:val="none" w:sz="0" w:space="0" w:color="auto"/>
                        <w:bottom w:val="none" w:sz="0" w:space="0" w:color="auto"/>
                        <w:right w:val="none" w:sz="0" w:space="0" w:color="auto"/>
                      </w:divBdr>
                    </w:div>
                  </w:divsChild>
                </w:div>
                <w:div w:id="1305426724">
                  <w:marLeft w:val="0"/>
                  <w:marRight w:val="0"/>
                  <w:marTop w:val="0"/>
                  <w:marBottom w:val="0"/>
                  <w:divBdr>
                    <w:top w:val="none" w:sz="0" w:space="0" w:color="auto"/>
                    <w:left w:val="none" w:sz="0" w:space="0" w:color="auto"/>
                    <w:bottom w:val="none" w:sz="0" w:space="0" w:color="auto"/>
                    <w:right w:val="none" w:sz="0" w:space="0" w:color="auto"/>
                  </w:divBdr>
                  <w:divsChild>
                    <w:div w:id="1815561847">
                      <w:marLeft w:val="0"/>
                      <w:marRight w:val="0"/>
                      <w:marTop w:val="0"/>
                      <w:marBottom w:val="0"/>
                      <w:divBdr>
                        <w:top w:val="none" w:sz="0" w:space="0" w:color="auto"/>
                        <w:left w:val="none" w:sz="0" w:space="0" w:color="auto"/>
                        <w:bottom w:val="none" w:sz="0" w:space="0" w:color="auto"/>
                        <w:right w:val="none" w:sz="0" w:space="0" w:color="auto"/>
                      </w:divBdr>
                    </w:div>
                  </w:divsChild>
                </w:div>
                <w:div w:id="1987971316">
                  <w:marLeft w:val="0"/>
                  <w:marRight w:val="0"/>
                  <w:marTop w:val="0"/>
                  <w:marBottom w:val="0"/>
                  <w:divBdr>
                    <w:top w:val="none" w:sz="0" w:space="0" w:color="auto"/>
                    <w:left w:val="none" w:sz="0" w:space="0" w:color="auto"/>
                    <w:bottom w:val="none" w:sz="0" w:space="0" w:color="auto"/>
                    <w:right w:val="none" w:sz="0" w:space="0" w:color="auto"/>
                  </w:divBdr>
                  <w:divsChild>
                    <w:div w:id="1935362720">
                      <w:marLeft w:val="0"/>
                      <w:marRight w:val="0"/>
                      <w:marTop w:val="0"/>
                      <w:marBottom w:val="0"/>
                      <w:divBdr>
                        <w:top w:val="none" w:sz="0" w:space="0" w:color="auto"/>
                        <w:left w:val="none" w:sz="0" w:space="0" w:color="auto"/>
                        <w:bottom w:val="none" w:sz="0" w:space="0" w:color="auto"/>
                        <w:right w:val="none" w:sz="0" w:space="0" w:color="auto"/>
                      </w:divBdr>
                    </w:div>
                    <w:div w:id="2133474248">
                      <w:marLeft w:val="0"/>
                      <w:marRight w:val="0"/>
                      <w:marTop w:val="0"/>
                      <w:marBottom w:val="0"/>
                      <w:divBdr>
                        <w:top w:val="none" w:sz="0" w:space="0" w:color="auto"/>
                        <w:left w:val="none" w:sz="0" w:space="0" w:color="auto"/>
                        <w:bottom w:val="none" w:sz="0" w:space="0" w:color="auto"/>
                        <w:right w:val="none" w:sz="0" w:space="0" w:color="auto"/>
                      </w:divBdr>
                    </w:div>
                  </w:divsChild>
                </w:div>
                <w:div w:id="1974091620">
                  <w:marLeft w:val="0"/>
                  <w:marRight w:val="0"/>
                  <w:marTop w:val="0"/>
                  <w:marBottom w:val="0"/>
                  <w:divBdr>
                    <w:top w:val="none" w:sz="0" w:space="0" w:color="auto"/>
                    <w:left w:val="none" w:sz="0" w:space="0" w:color="auto"/>
                    <w:bottom w:val="none" w:sz="0" w:space="0" w:color="auto"/>
                    <w:right w:val="none" w:sz="0" w:space="0" w:color="auto"/>
                  </w:divBdr>
                  <w:divsChild>
                    <w:div w:id="1978954149">
                      <w:marLeft w:val="0"/>
                      <w:marRight w:val="0"/>
                      <w:marTop w:val="0"/>
                      <w:marBottom w:val="0"/>
                      <w:divBdr>
                        <w:top w:val="none" w:sz="0" w:space="0" w:color="auto"/>
                        <w:left w:val="none" w:sz="0" w:space="0" w:color="auto"/>
                        <w:bottom w:val="none" w:sz="0" w:space="0" w:color="auto"/>
                        <w:right w:val="none" w:sz="0" w:space="0" w:color="auto"/>
                      </w:divBdr>
                    </w:div>
                  </w:divsChild>
                </w:div>
                <w:div w:id="1729257055">
                  <w:marLeft w:val="0"/>
                  <w:marRight w:val="0"/>
                  <w:marTop w:val="0"/>
                  <w:marBottom w:val="0"/>
                  <w:divBdr>
                    <w:top w:val="none" w:sz="0" w:space="0" w:color="auto"/>
                    <w:left w:val="none" w:sz="0" w:space="0" w:color="auto"/>
                    <w:bottom w:val="none" w:sz="0" w:space="0" w:color="auto"/>
                    <w:right w:val="none" w:sz="0" w:space="0" w:color="auto"/>
                  </w:divBdr>
                  <w:divsChild>
                    <w:div w:id="2136749136">
                      <w:marLeft w:val="0"/>
                      <w:marRight w:val="0"/>
                      <w:marTop w:val="0"/>
                      <w:marBottom w:val="0"/>
                      <w:divBdr>
                        <w:top w:val="none" w:sz="0" w:space="0" w:color="auto"/>
                        <w:left w:val="none" w:sz="0" w:space="0" w:color="auto"/>
                        <w:bottom w:val="none" w:sz="0" w:space="0" w:color="auto"/>
                        <w:right w:val="none" w:sz="0" w:space="0" w:color="auto"/>
                      </w:divBdr>
                    </w:div>
                  </w:divsChild>
                </w:div>
                <w:div w:id="1226255448">
                  <w:marLeft w:val="0"/>
                  <w:marRight w:val="0"/>
                  <w:marTop w:val="0"/>
                  <w:marBottom w:val="0"/>
                  <w:divBdr>
                    <w:top w:val="none" w:sz="0" w:space="0" w:color="auto"/>
                    <w:left w:val="none" w:sz="0" w:space="0" w:color="auto"/>
                    <w:bottom w:val="none" w:sz="0" w:space="0" w:color="auto"/>
                    <w:right w:val="none" w:sz="0" w:space="0" w:color="auto"/>
                  </w:divBdr>
                  <w:divsChild>
                    <w:div w:id="2009868349">
                      <w:marLeft w:val="0"/>
                      <w:marRight w:val="0"/>
                      <w:marTop w:val="0"/>
                      <w:marBottom w:val="0"/>
                      <w:divBdr>
                        <w:top w:val="none" w:sz="0" w:space="0" w:color="auto"/>
                        <w:left w:val="none" w:sz="0" w:space="0" w:color="auto"/>
                        <w:bottom w:val="none" w:sz="0" w:space="0" w:color="auto"/>
                        <w:right w:val="none" w:sz="0" w:space="0" w:color="auto"/>
                      </w:divBdr>
                    </w:div>
                  </w:divsChild>
                </w:div>
                <w:div w:id="1403917148">
                  <w:marLeft w:val="0"/>
                  <w:marRight w:val="0"/>
                  <w:marTop w:val="0"/>
                  <w:marBottom w:val="0"/>
                  <w:divBdr>
                    <w:top w:val="none" w:sz="0" w:space="0" w:color="auto"/>
                    <w:left w:val="none" w:sz="0" w:space="0" w:color="auto"/>
                    <w:bottom w:val="none" w:sz="0" w:space="0" w:color="auto"/>
                    <w:right w:val="none" w:sz="0" w:space="0" w:color="auto"/>
                  </w:divBdr>
                  <w:divsChild>
                    <w:div w:id="1025592334">
                      <w:marLeft w:val="0"/>
                      <w:marRight w:val="0"/>
                      <w:marTop w:val="0"/>
                      <w:marBottom w:val="0"/>
                      <w:divBdr>
                        <w:top w:val="none" w:sz="0" w:space="0" w:color="auto"/>
                        <w:left w:val="none" w:sz="0" w:space="0" w:color="auto"/>
                        <w:bottom w:val="none" w:sz="0" w:space="0" w:color="auto"/>
                        <w:right w:val="none" w:sz="0" w:space="0" w:color="auto"/>
                      </w:divBdr>
                    </w:div>
                  </w:divsChild>
                </w:div>
                <w:div w:id="206840207">
                  <w:marLeft w:val="0"/>
                  <w:marRight w:val="0"/>
                  <w:marTop w:val="0"/>
                  <w:marBottom w:val="0"/>
                  <w:divBdr>
                    <w:top w:val="none" w:sz="0" w:space="0" w:color="auto"/>
                    <w:left w:val="none" w:sz="0" w:space="0" w:color="auto"/>
                    <w:bottom w:val="none" w:sz="0" w:space="0" w:color="auto"/>
                    <w:right w:val="none" w:sz="0" w:space="0" w:color="auto"/>
                  </w:divBdr>
                  <w:divsChild>
                    <w:div w:id="842284804">
                      <w:marLeft w:val="0"/>
                      <w:marRight w:val="0"/>
                      <w:marTop w:val="0"/>
                      <w:marBottom w:val="0"/>
                      <w:divBdr>
                        <w:top w:val="none" w:sz="0" w:space="0" w:color="auto"/>
                        <w:left w:val="none" w:sz="0" w:space="0" w:color="auto"/>
                        <w:bottom w:val="none" w:sz="0" w:space="0" w:color="auto"/>
                        <w:right w:val="none" w:sz="0" w:space="0" w:color="auto"/>
                      </w:divBdr>
                    </w:div>
                  </w:divsChild>
                </w:div>
                <w:div w:id="1510677759">
                  <w:marLeft w:val="0"/>
                  <w:marRight w:val="0"/>
                  <w:marTop w:val="0"/>
                  <w:marBottom w:val="0"/>
                  <w:divBdr>
                    <w:top w:val="none" w:sz="0" w:space="0" w:color="auto"/>
                    <w:left w:val="none" w:sz="0" w:space="0" w:color="auto"/>
                    <w:bottom w:val="none" w:sz="0" w:space="0" w:color="auto"/>
                    <w:right w:val="none" w:sz="0" w:space="0" w:color="auto"/>
                  </w:divBdr>
                  <w:divsChild>
                    <w:div w:id="179589568">
                      <w:marLeft w:val="0"/>
                      <w:marRight w:val="0"/>
                      <w:marTop w:val="0"/>
                      <w:marBottom w:val="0"/>
                      <w:divBdr>
                        <w:top w:val="none" w:sz="0" w:space="0" w:color="auto"/>
                        <w:left w:val="none" w:sz="0" w:space="0" w:color="auto"/>
                        <w:bottom w:val="none" w:sz="0" w:space="0" w:color="auto"/>
                        <w:right w:val="none" w:sz="0" w:space="0" w:color="auto"/>
                      </w:divBdr>
                    </w:div>
                  </w:divsChild>
                </w:div>
                <w:div w:id="268438158">
                  <w:marLeft w:val="0"/>
                  <w:marRight w:val="0"/>
                  <w:marTop w:val="0"/>
                  <w:marBottom w:val="0"/>
                  <w:divBdr>
                    <w:top w:val="none" w:sz="0" w:space="0" w:color="auto"/>
                    <w:left w:val="none" w:sz="0" w:space="0" w:color="auto"/>
                    <w:bottom w:val="none" w:sz="0" w:space="0" w:color="auto"/>
                    <w:right w:val="none" w:sz="0" w:space="0" w:color="auto"/>
                  </w:divBdr>
                  <w:divsChild>
                    <w:div w:id="103888043">
                      <w:marLeft w:val="0"/>
                      <w:marRight w:val="0"/>
                      <w:marTop w:val="0"/>
                      <w:marBottom w:val="0"/>
                      <w:divBdr>
                        <w:top w:val="none" w:sz="0" w:space="0" w:color="auto"/>
                        <w:left w:val="none" w:sz="0" w:space="0" w:color="auto"/>
                        <w:bottom w:val="none" w:sz="0" w:space="0" w:color="auto"/>
                        <w:right w:val="none" w:sz="0" w:space="0" w:color="auto"/>
                      </w:divBdr>
                    </w:div>
                  </w:divsChild>
                </w:div>
                <w:div w:id="1952206027">
                  <w:marLeft w:val="0"/>
                  <w:marRight w:val="0"/>
                  <w:marTop w:val="0"/>
                  <w:marBottom w:val="0"/>
                  <w:divBdr>
                    <w:top w:val="none" w:sz="0" w:space="0" w:color="auto"/>
                    <w:left w:val="none" w:sz="0" w:space="0" w:color="auto"/>
                    <w:bottom w:val="none" w:sz="0" w:space="0" w:color="auto"/>
                    <w:right w:val="none" w:sz="0" w:space="0" w:color="auto"/>
                  </w:divBdr>
                  <w:divsChild>
                    <w:div w:id="1637221359">
                      <w:marLeft w:val="0"/>
                      <w:marRight w:val="0"/>
                      <w:marTop w:val="0"/>
                      <w:marBottom w:val="0"/>
                      <w:divBdr>
                        <w:top w:val="none" w:sz="0" w:space="0" w:color="auto"/>
                        <w:left w:val="none" w:sz="0" w:space="0" w:color="auto"/>
                        <w:bottom w:val="none" w:sz="0" w:space="0" w:color="auto"/>
                        <w:right w:val="none" w:sz="0" w:space="0" w:color="auto"/>
                      </w:divBdr>
                    </w:div>
                  </w:divsChild>
                </w:div>
                <w:div w:id="674576124">
                  <w:marLeft w:val="0"/>
                  <w:marRight w:val="0"/>
                  <w:marTop w:val="0"/>
                  <w:marBottom w:val="0"/>
                  <w:divBdr>
                    <w:top w:val="none" w:sz="0" w:space="0" w:color="auto"/>
                    <w:left w:val="none" w:sz="0" w:space="0" w:color="auto"/>
                    <w:bottom w:val="none" w:sz="0" w:space="0" w:color="auto"/>
                    <w:right w:val="none" w:sz="0" w:space="0" w:color="auto"/>
                  </w:divBdr>
                  <w:divsChild>
                    <w:div w:id="559752539">
                      <w:marLeft w:val="0"/>
                      <w:marRight w:val="0"/>
                      <w:marTop w:val="0"/>
                      <w:marBottom w:val="0"/>
                      <w:divBdr>
                        <w:top w:val="none" w:sz="0" w:space="0" w:color="auto"/>
                        <w:left w:val="none" w:sz="0" w:space="0" w:color="auto"/>
                        <w:bottom w:val="none" w:sz="0" w:space="0" w:color="auto"/>
                        <w:right w:val="none" w:sz="0" w:space="0" w:color="auto"/>
                      </w:divBdr>
                    </w:div>
                    <w:div w:id="774254666">
                      <w:marLeft w:val="0"/>
                      <w:marRight w:val="0"/>
                      <w:marTop w:val="0"/>
                      <w:marBottom w:val="0"/>
                      <w:divBdr>
                        <w:top w:val="none" w:sz="0" w:space="0" w:color="auto"/>
                        <w:left w:val="none" w:sz="0" w:space="0" w:color="auto"/>
                        <w:bottom w:val="none" w:sz="0" w:space="0" w:color="auto"/>
                        <w:right w:val="none" w:sz="0" w:space="0" w:color="auto"/>
                      </w:divBdr>
                    </w:div>
                  </w:divsChild>
                </w:div>
                <w:div w:id="1902211106">
                  <w:marLeft w:val="0"/>
                  <w:marRight w:val="0"/>
                  <w:marTop w:val="0"/>
                  <w:marBottom w:val="0"/>
                  <w:divBdr>
                    <w:top w:val="none" w:sz="0" w:space="0" w:color="auto"/>
                    <w:left w:val="none" w:sz="0" w:space="0" w:color="auto"/>
                    <w:bottom w:val="none" w:sz="0" w:space="0" w:color="auto"/>
                    <w:right w:val="none" w:sz="0" w:space="0" w:color="auto"/>
                  </w:divBdr>
                  <w:divsChild>
                    <w:div w:id="1996453576">
                      <w:marLeft w:val="0"/>
                      <w:marRight w:val="0"/>
                      <w:marTop w:val="0"/>
                      <w:marBottom w:val="0"/>
                      <w:divBdr>
                        <w:top w:val="none" w:sz="0" w:space="0" w:color="auto"/>
                        <w:left w:val="none" w:sz="0" w:space="0" w:color="auto"/>
                        <w:bottom w:val="none" w:sz="0" w:space="0" w:color="auto"/>
                        <w:right w:val="none" w:sz="0" w:space="0" w:color="auto"/>
                      </w:divBdr>
                    </w:div>
                  </w:divsChild>
                </w:div>
                <w:div w:id="1249969671">
                  <w:marLeft w:val="0"/>
                  <w:marRight w:val="0"/>
                  <w:marTop w:val="0"/>
                  <w:marBottom w:val="0"/>
                  <w:divBdr>
                    <w:top w:val="none" w:sz="0" w:space="0" w:color="auto"/>
                    <w:left w:val="none" w:sz="0" w:space="0" w:color="auto"/>
                    <w:bottom w:val="none" w:sz="0" w:space="0" w:color="auto"/>
                    <w:right w:val="none" w:sz="0" w:space="0" w:color="auto"/>
                  </w:divBdr>
                  <w:divsChild>
                    <w:div w:id="1528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395414">
      <w:bodyDiv w:val="1"/>
      <w:marLeft w:val="0"/>
      <w:marRight w:val="0"/>
      <w:marTop w:val="0"/>
      <w:marBottom w:val="0"/>
      <w:divBdr>
        <w:top w:val="none" w:sz="0" w:space="0" w:color="auto"/>
        <w:left w:val="none" w:sz="0" w:space="0" w:color="auto"/>
        <w:bottom w:val="none" w:sz="0" w:space="0" w:color="auto"/>
        <w:right w:val="none" w:sz="0" w:space="0" w:color="auto"/>
      </w:divBdr>
      <w:divsChild>
        <w:div w:id="632946692">
          <w:marLeft w:val="0"/>
          <w:marRight w:val="0"/>
          <w:marTop w:val="0"/>
          <w:marBottom w:val="0"/>
          <w:divBdr>
            <w:top w:val="none" w:sz="0" w:space="0" w:color="auto"/>
            <w:left w:val="none" w:sz="0" w:space="0" w:color="auto"/>
            <w:bottom w:val="none" w:sz="0" w:space="0" w:color="auto"/>
            <w:right w:val="none" w:sz="0" w:space="0" w:color="auto"/>
          </w:divBdr>
          <w:divsChild>
            <w:div w:id="30156065">
              <w:marLeft w:val="0"/>
              <w:marRight w:val="0"/>
              <w:marTop w:val="0"/>
              <w:marBottom w:val="0"/>
              <w:divBdr>
                <w:top w:val="none" w:sz="0" w:space="0" w:color="auto"/>
                <w:left w:val="none" w:sz="0" w:space="0" w:color="auto"/>
                <w:bottom w:val="none" w:sz="0" w:space="0" w:color="auto"/>
                <w:right w:val="none" w:sz="0" w:space="0" w:color="auto"/>
              </w:divBdr>
            </w:div>
            <w:div w:id="61415631">
              <w:marLeft w:val="0"/>
              <w:marRight w:val="0"/>
              <w:marTop w:val="0"/>
              <w:marBottom w:val="0"/>
              <w:divBdr>
                <w:top w:val="none" w:sz="0" w:space="0" w:color="auto"/>
                <w:left w:val="none" w:sz="0" w:space="0" w:color="auto"/>
                <w:bottom w:val="none" w:sz="0" w:space="0" w:color="auto"/>
                <w:right w:val="none" w:sz="0" w:space="0" w:color="auto"/>
              </w:divBdr>
            </w:div>
            <w:div w:id="1071925723">
              <w:marLeft w:val="0"/>
              <w:marRight w:val="0"/>
              <w:marTop w:val="0"/>
              <w:marBottom w:val="0"/>
              <w:divBdr>
                <w:top w:val="none" w:sz="0" w:space="0" w:color="auto"/>
                <w:left w:val="none" w:sz="0" w:space="0" w:color="auto"/>
                <w:bottom w:val="none" w:sz="0" w:space="0" w:color="auto"/>
                <w:right w:val="none" w:sz="0" w:space="0" w:color="auto"/>
              </w:divBdr>
            </w:div>
            <w:div w:id="2082562658">
              <w:marLeft w:val="0"/>
              <w:marRight w:val="0"/>
              <w:marTop w:val="0"/>
              <w:marBottom w:val="0"/>
              <w:divBdr>
                <w:top w:val="none" w:sz="0" w:space="0" w:color="auto"/>
                <w:left w:val="none" w:sz="0" w:space="0" w:color="auto"/>
                <w:bottom w:val="none" w:sz="0" w:space="0" w:color="auto"/>
                <w:right w:val="none" w:sz="0" w:space="0" w:color="auto"/>
              </w:divBdr>
            </w:div>
            <w:div w:id="882867351">
              <w:marLeft w:val="0"/>
              <w:marRight w:val="0"/>
              <w:marTop w:val="0"/>
              <w:marBottom w:val="0"/>
              <w:divBdr>
                <w:top w:val="none" w:sz="0" w:space="0" w:color="auto"/>
                <w:left w:val="none" w:sz="0" w:space="0" w:color="auto"/>
                <w:bottom w:val="none" w:sz="0" w:space="0" w:color="auto"/>
                <w:right w:val="none" w:sz="0" w:space="0" w:color="auto"/>
              </w:divBdr>
            </w:div>
            <w:div w:id="1015039031">
              <w:marLeft w:val="0"/>
              <w:marRight w:val="0"/>
              <w:marTop w:val="0"/>
              <w:marBottom w:val="0"/>
              <w:divBdr>
                <w:top w:val="none" w:sz="0" w:space="0" w:color="auto"/>
                <w:left w:val="none" w:sz="0" w:space="0" w:color="auto"/>
                <w:bottom w:val="none" w:sz="0" w:space="0" w:color="auto"/>
                <w:right w:val="none" w:sz="0" w:space="0" w:color="auto"/>
              </w:divBdr>
            </w:div>
            <w:div w:id="16852148">
              <w:marLeft w:val="0"/>
              <w:marRight w:val="0"/>
              <w:marTop w:val="0"/>
              <w:marBottom w:val="0"/>
              <w:divBdr>
                <w:top w:val="none" w:sz="0" w:space="0" w:color="auto"/>
                <w:left w:val="none" w:sz="0" w:space="0" w:color="auto"/>
                <w:bottom w:val="none" w:sz="0" w:space="0" w:color="auto"/>
                <w:right w:val="none" w:sz="0" w:space="0" w:color="auto"/>
              </w:divBdr>
            </w:div>
            <w:div w:id="707073511">
              <w:marLeft w:val="0"/>
              <w:marRight w:val="0"/>
              <w:marTop w:val="0"/>
              <w:marBottom w:val="0"/>
              <w:divBdr>
                <w:top w:val="none" w:sz="0" w:space="0" w:color="auto"/>
                <w:left w:val="none" w:sz="0" w:space="0" w:color="auto"/>
                <w:bottom w:val="none" w:sz="0" w:space="0" w:color="auto"/>
                <w:right w:val="none" w:sz="0" w:space="0" w:color="auto"/>
              </w:divBdr>
            </w:div>
            <w:div w:id="998342537">
              <w:marLeft w:val="0"/>
              <w:marRight w:val="0"/>
              <w:marTop w:val="0"/>
              <w:marBottom w:val="0"/>
              <w:divBdr>
                <w:top w:val="none" w:sz="0" w:space="0" w:color="auto"/>
                <w:left w:val="none" w:sz="0" w:space="0" w:color="auto"/>
                <w:bottom w:val="none" w:sz="0" w:space="0" w:color="auto"/>
                <w:right w:val="none" w:sz="0" w:space="0" w:color="auto"/>
              </w:divBdr>
            </w:div>
            <w:div w:id="1248659854">
              <w:marLeft w:val="0"/>
              <w:marRight w:val="0"/>
              <w:marTop w:val="0"/>
              <w:marBottom w:val="0"/>
              <w:divBdr>
                <w:top w:val="none" w:sz="0" w:space="0" w:color="auto"/>
                <w:left w:val="none" w:sz="0" w:space="0" w:color="auto"/>
                <w:bottom w:val="none" w:sz="0" w:space="0" w:color="auto"/>
                <w:right w:val="none" w:sz="0" w:space="0" w:color="auto"/>
              </w:divBdr>
            </w:div>
            <w:div w:id="103231759">
              <w:marLeft w:val="0"/>
              <w:marRight w:val="0"/>
              <w:marTop w:val="0"/>
              <w:marBottom w:val="0"/>
              <w:divBdr>
                <w:top w:val="none" w:sz="0" w:space="0" w:color="auto"/>
                <w:left w:val="none" w:sz="0" w:space="0" w:color="auto"/>
                <w:bottom w:val="none" w:sz="0" w:space="0" w:color="auto"/>
                <w:right w:val="none" w:sz="0" w:space="0" w:color="auto"/>
              </w:divBdr>
            </w:div>
          </w:divsChild>
        </w:div>
        <w:div w:id="1031417303">
          <w:marLeft w:val="0"/>
          <w:marRight w:val="0"/>
          <w:marTop w:val="0"/>
          <w:marBottom w:val="0"/>
          <w:divBdr>
            <w:top w:val="none" w:sz="0" w:space="0" w:color="auto"/>
            <w:left w:val="none" w:sz="0" w:space="0" w:color="auto"/>
            <w:bottom w:val="none" w:sz="0" w:space="0" w:color="auto"/>
            <w:right w:val="none" w:sz="0" w:space="0" w:color="auto"/>
          </w:divBdr>
          <w:divsChild>
            <w:div w:id="1419642575">
              <w:marLeft w:val="-75"/>
              <w:marRight w:val="0"/>
              <w:marTop w:val="30"/>
              <w:marBottom w:val="30"/>
              <w:divBdr>
                <w:top w:val="none" w:sz="0" w:space="0" w:color="auto"/>
                <w:left w:val="none" w:sz="0" w:space="0" w:color="auto"/>
                <w:bottom w:val="none" w:sz="0" w:space="0" w:color="auto"/>
                <w:right w:val="none" w:sz="0" w:space="0" w:color="auto"/>
              </w:divBdr>
              <w:divsChild>
                <w:div w:id="873080402">
                  <w:marLeft w:val="0"/>
                  <w:marRight w:val="0"/>
                  <w:marTop w:val="0"/>
                  <w:marBottom w:val="0"/>
                  <w:divBdr>
                    <w:top w:val="none" w:sz="0" w:space="0" w:color="auto"/>
                    <w:left w:val="none" w:sz="0" w:space="0" w:color="auto"/>
                    <w:bottom w:val="none" w:sz="0" w:space="0" w:color="auto"/>
                    <w:right w:val="none" w:sz="0" w:space="0" w:color="auto"/>
                  </w:divBdr>
                  <w:divsChild>
                    <w:div w:id="669874783">
                      <w:marLeft w:val="0"/>
                      <w:marRight w:val="0"/>
                      <w:marTop w:val="0"/>
                      <w:marBottom w:val="0"/>
                      <w:divBdr>
                        <w:top w:val="none" w:sz="0" w:space="0" w:color="auto"/>
                        <w:left w:val="none" w:sz="0" w:space="0" w:color="auto"/>
                        <w:bottom w:val="none" w:sz="0" w:space="0" w:color="auto"/>
                        <w:right w:val="none" w:sz="0" w:space="0" w:color="auto"/>
                      </w:divBdr>
                    </w:div>
                  </w:divsChild>
                </w:div>
                <w:div w:id="2065249343">
                  <w:marLeft w:val="0"/>
                  <w:marRight w:val="0"/>
                  <w:marTop w:val="0"/>
                  <w:marBottom w:val="0"/>
                  <w:divBdr>
                    <w:top w:val="none" w:sz="0" w:space="0" w:color="auto"/>
                    <w:left w:val="none" w:sz="0" w:space="0" w:color="auto"/>
                    <w:bottom w:val="none" w:sz="0" w:space="0" w:color="auto"/>
                    <w:right w:val="none" w:sz="0" w:space="0" w:color="auto"/>
                  </w:divBdr>
                  <w:divsChild>
                    <w:div w:id="867794362">
                      <w:marLeft w:val="0"/>
                      <w:marRight w:val="0"/>
                      <w:marTop w:val="0"/>
                      <w:marBottom w:val="0"/>
                      <w:divBdr>
                        <w:top w:val="none" w:sz="0" w:space="0" w:color="auto"/>
                        <w:left w:val="none" w:sz="0" w:space="0" w:color="auto"/>
                        <w:bottom w:val="none" w:sz="0" w:space="0" w:color="auto"/>
                        <w:right w:val="none" w:sz="0" w:space="0" w:color="auto"/>
                      </w:divBdr>
                    </w:div>
                  </w:divsChild>
                </w:div>
                <w:div w:id="1111240042">
                  <w:marLeft w:val="0"/>
                  <w:marRight w:val="0"/>
                  <w:marTop w:val="0"/>
                  <w:marBottom w:val="0"/>
                  <w:divBdr>
                    <w:top w:val="none" w:sz="0" w:space="0" w:color="auto"/>
                    <w:left w:val="none" w:sz="0" w:space="0" w:color="auto"/>
                    <w:bottom w:val="none" w:sz="0" w:space="0" w:color="auto"/>
                    <w:right w:val="none" w:sz="0" w:space="0" w:color="auto"/>
                  </w:divBdr>
                  <w:divsChild>
                    <w:div w:id="1759716776">
                      <w:marLeft w:val="0"/>
                      <w:marRight w:val="0"/>
                      <w:marTop w:val="0"/>
                      <w:marBottom w:val="0"/>
                      <w:divBdr>
                        <w:top w:val="none" w:sz="0" w:space="0" w:color="auto"/>
                        <w:left w:val="none" w:sz="0" w:space="0" w:color="auto"/>
                        <w:bottom w:val="none" w:sz="0" w:space="0" w:color="auto"/>
                        <w:right w:val="none" w:sz="0" w:space="0" w:color="auto"/>
                      </w:divBdr>
                    </w:div>
                  </w:divsChild>
                </w:div>
                <w:div w:id="972636095">
                  <w:marLeft w:val="0"/>
                  <w:marRight w:val="0"/>
                  <w:marTop w:val="0"/>
                  <w:marBottom w:val="0"/>
                  <w:divBdr>
                    <w:top w:val="none" w:sz="0" w:space="0" w:color="auto"/>
                    <w:left w:val="none" w:sz="0" w:space="0" w:color="auto"/>
                    <w:bottom w:val="none" w:sz="0" w:space="0" w:color="auto"/>
                    <w:right w:val="none" w:sz="0" w:space="0" w:color="auto"/>
                  </w:divBdr>
                  <w:divsChild>
                    <w:div w:id="1555505716">
                      <w:marLeft w:val="0"/>
                      <w:marRight w:val="0"/>
                      <w:marTop w:val="0"/>
                      <w:marBottom w:val="0"/>
                      <w:divBdr>
                        <w:top w:val="none" w:sz="0" w:space="0" w:color="auto"/>
                        <w:left w:val="none" w:sz="0" w:space="0" w:color="auto"/>
                        <w:bottom w:val="none" w:sz="0" w:space="0" w:color="auto"/>
                        <w:right w:val="none" w:sz="0" w:space="0" w:color="auto"/>
                      </w:divBdr>
                    </w:div>
                  </w:divsChild>
                </w:div>
                <w:div w:id="945574518">
                  <w:marLeft w:val="0"/>
                  <w:marRight w:val="0"/>
                  <w:marTop w:val="0"/>
                  <w:marBottom w:val="0"/>
                  <w:divBdr>
                    <w:top w:val="none" w:sz="0" w:space="0" w:color="auto"/>
                    <w:left w:val="none" w:sz="0" w:space="0" w:color="auto"/>
                    <w:bottom w:val="none" w:sz="0" w:space="0" w:color="auto"/>
                    <w:right w:val="none" w:sz="0" w:space="0" w:color="auto"/>
                  </w:divBdr>
                  <w:divsChild>
                    <w:div w:id="351154988">
                      <w:marLeft w:val="0"/>
                      <w:marRight w:val="0"/>
                      <w:marTop w:val="0"/>
                      <w:marBottom w:val="0"/>
                      <w:divBdr>
                        <w:top w:val="none" w:sz="0" w:space="0" w:color="auto"/>
                        <w:left w:val="none" w:sz="0" w:space="0" w:color="auto"/>
                        <w:bottom w:val="none" w:sz="0" w:space="0" w:color="auto"/>
                        <w:right w:val="none" w:sz="0" w:space="0" w:color="auto"/>
                      </w:divBdr>
                    </w:div>
                  </w:divsChild>
                </w:div>
                <w:div w:id="757944715">
                  <w:marLeft w:val="0"/>
                  <w:marRight w:val="0"/>
                  <w:marTop w:val="0"/>
                  <w:marBottom w:val="0"/>
                  <w:divBdr>
                    <w:top w:val="none" w:sz="0" w:space="0" w:color="auto"/>
                    <w:left w:val="none" w:sz="0" w:space="0" w:color="auto"/>
                    <w:bottom w:val="none" w:sz="0" w:space="0" w:color="auto"/>
                    <w:right w:val="none" w:sz="0" w:space="0" w:color="auto"/>
                  </w:divBdr>
                  <w:divsChild>
                    <w:div w:id="221912701">
                      <w:marLeft w:val="0"/>
                      <w:marRight w:val="0"/>
                      <w:marTop w:val="0"/>
                      <w:marBottom w:val="0"/>
                      <w:divBdr>
                        <w:top w:val="none" w:sz="0" w:space="0" w:color="auto"/>
                        <w:left w:val="none" w:sz="0" w:space="0" w:color="auto"/>
                        <w:bottom w:val="none" w:sz="0" w:space="0" w:color="auto"/>
                        <w:right w:val="none" w:sz="0" w:space="0" w:color="auto"/>
                      </w:divBdr>
                    </w:div>
                  </w:divsChild>
                </w:div>
                <w:div w:id="1852838600">
                  <w:marLeft w:val="0"/>
                  <w:marRight w:val="0"/>
                  <w:marTop w:val="0"/>
                  <w:marBottom w:val="0"/>
                  <w:divBdr>
                    <w:top w:val="none" w:sz="0" w:space="0" w:color="auto"/>
                    <w:left w:val="none" w:sz="0" w:space="0" w:color="auto"/>
                    <w:bottom w:val="none" w:sz="0" w:space="0" w:color="auto"/>
                    <w:right w:val="none" w:sz="0" w:space="0" w:color="auto"/>
                  </w:divBdr>
                  <w:divsChild>
                    <w:div w:id="1733624298">
                      <w:marLeft w:val="0"/>
                      <w:marRight w:val="0"/>
                      <w:marTop w:val="0"/>
                      <w:marBottom w:val="0"/>
                      <w:divBdr>
                        <w:top w:val="none" w:sz="0" w:space="0" w:color="auto"/>
                        <w:left w:val="none" w:sz="0" w:space="0" w:color="auto"/>
                        <w:bottom w:val="none" w:sz="0" w:space="0" w:color="auto"/>
                        <w:right w:val="none" w:sz="0" w:space="0" w:color="auto"/>
                      </w:divBdr>
                    </w:div>
                  </w:divsChild>
                </w:div>
                <w:div w:id="1910267296">
                  <w:marLeft w:val="0"/>
                  <w:marRight w:val="0"/>
                  <w:marTop w:val="0"/>
                  <w:marBottom w:val="0"/>
                  <w:divBdr>
                    <w:top w:val="none" w:sz="0" w:space="0" w:color="auto"/>
                    <w:left w:val="none" w:sz="0" w:space="0" w:color="auto"/>
                    <w:bottom w:val="none" w:sz="0" w:space="0" w:color="auto"/>
                    <w:right w:val="none" w:sz="0" w:space="0" w:color="auto"/>
                  </w:divBdr>
                  <w:divsChild>
                    <w:div w:id="147402228">
                      <w:marLeft w:val="0"/>
                      <w:marRight w:val="0"/>
                      <w:marTop w:val="0"/>
                      <w:marBottom w:val="0"/>
                      <w:divBdr>
                        <w:top w:val="none" w:sz="0" w:space="0" w:color="auto"/>
                        <w:left w:val="none" w:sz="0" w:space="0" w:color="auto"/>
                        <w:bottom w:val="none" w:sz="0" w:space="0" w:color="auto"/>
                        <w:right w:val="none" w:sz="0" w:space="0" w:color="auto"/>
                      </w:divBdr>
                    </w:div>
                  </w:divsChild>
                </w:div>
                <w:div w:id="992028085">
                  <w:marLeft w:val="0"/>
                  <w:marRight w:val="0"/>
                  <w:marTop w:val="0"/>
                  <w:marBottom w:val="0"/>
                  <w:divBdr>
                    <w:top w:val="none" w:sz="0" w:space="0" w:color="auto"/>
                    <w:left w:val="none" w:sz="0" w:space="0" w:color="auto"/>
                    <w:bottom w:val="none" w:sz="0" w:space="0" w:color="auto"/>
                    <w:right w:val="none" w:sz="0" w:space="0" w:color="auto"/>
                  </w:divBdr>
                  <w:divsChild>
                    <w:div w:id="1974096166">
                      <w:marLeft w:val="0"/>
                      <w:marRight w:val="0"/>
                      <w:marTop w:val="0"/>
                      <w:marBottom w:val="0"/>
                      <w:divBdr>
                        <w:top w:val="none" w:sz="0" w:space="0" w:color="auto"/>
                        <w:left w:val="none" w:sz="0" w:space="0" w:color="auto"/>
                        <w:bottom w:val="none" w:sz="0" w:space="0" w:color="auto"/>
                        <w:right w:val="none" w:sz="0" w:space="0" w:color="auto"/>
                      </w:divBdr>
                    </w:div>
                  </w:divsChild>
                </w:div>
                <w:div w:id="70081373">
                  <w:marLeft w:val="0"/>
                  <w:marRight w:val="0"/>
                  <w:marTop w:val="0"/>
                  <w:marBottom w:val="0"/>
                  <w:divBdr>
                    <w:top w:val="none" w:sz="0" w:space="0" w:color="auto"/>
                    <w:left w:val="none" w:sz="0" w:space="0" w:color="auto"/>
                    <w:bottom w:val="none" w:sz="0" w:space="0" w:color="auto"/>
                    <w:right w:val="none" w:sz="0" w:space="0" w:color="auto"/>
                  </w:divBdr>
                  <w:divsChild>
                    <w:div w:id="775906775">
                      <w:marLeft w:val="0"/>
                      <w:marRight w:val="0"/>
                      <w:marTop w:val="0"/>
                      <w:marBottom w:val="0"/>
                      <w:divBdr>
                        <w:top w:val="none" w:sz="0" w:space="0" w:color="auto"/>
                        <w:left w:val="none" w:sz="0" w:space="0" w:color="auto"/>
                        <w:bottom w:val="none" w:sz="0" w:space="0" w:color="auto"/>
                        <w:right w:val="none" w:sz="0" w:space="0" w:color="auto"/>
                      </w:divBdr>
                    </w:div>
                  </w:divsChild>
                </w:div>
                <w:div w:id="239609232">
                  <w:marLeft w:val="0"/>
                  <w:marRight w:val="0"/>
                  <w:marTop w:val="0"/>
                  <w:marBottom w:val="0"/>
                  <w:divBdr>
                    <w:top w:val="none" w:sz="0" w:space="0" w:color="auto"/>
                    <w:left w:val="none" w:sz="0" w:space="0" w:color="auto"/>
                    <w:bottom w:val="none" w:sz="0" w:space="0" w:color="auto"/>
                    <w:right w:val="none" w:sz="0" w:space="0" w:color="auto"/>
                  </w:divBdr>
                  <w:divsChild>
                    <w:div w:id="339892310">
                      <w:marLeft w:val="0"/>
                      <w:marRight w:val="0"/>
                      <w:marTop w:val="0"/>
                      <w:marBottom w:val="0"/>
                      <w:divBdr>
                        <w:top w:val="none" w:sz="0" w:space="0" w:color="auto"/>
                        <w:left w:val="none" w:sz="0" w:space="0" w:color="auto"/>
                        <w:bottom w:val="none" w:sz="0" w:space="0" w:color="auto"/>
                        <w:right w:val="none" w:sz="0" w:space="0" w:color="auto"/>
                      </w:divBdr>
                    </w:div>
                  </w:divsChild>
                </w:div>
                <w:div w:id="48456649">
                  <w:marLeft w:val="0"/>
                  <w:marRight w:val="0"/>
                  <w:marTop w:val="0"/>
                  <w:marBottom w:val="0"/>
                  <w:divBdr>
                    <w:top w:val="none" w:sz="0" w:space="0" w:color="auto"/>
                    <w:left w:val="none" w:sz="0" w:space="0" w:color="auto"/>
                    <w:bottom w:val="none" w:sz="0" w:space="0" w:color="auto"/>
                    <w:right w:val="none" w:sz="0" w:space="0" w:color="auto"/>
                  </w:divBdr>
                  <w:divsChild>
                    <w:div w:id="137573710">
                      <w:marLeft w:val="0"/>
                      <w:marRight w:val="0"/>
                      <w:marTop w:val="0"/>
                      <w:marBottom w:val="0"/>
                      <w:divBdr>
                        <w:top w:val="none" w:sz="0" w:space="0" w:color="auto"/>
                        <w:left w:val="none" w:sz="0" w:space="0" w:color="auto"/>
                        <w:bottom w:val="none" w:sz="0" w:space="0" w:color="auto"/>
                        <w:right w:val="none" w:sz="0" w:space="0" w:color="auto"/>
                      </w:divBdr>
                    </w:div>
                  </w:divsChild>
                </w:div>
                <w:div w:id="1082026651">
                  <w:marLeft w:val="0"/>
                  <w:marRight w:val="0"/>
                  <w:marTop w:val="0"/>
                  <w:marBottom w:val="0"/>
                  <w:divBdr>
                    <w:top w:val="none" w:sz="0" w:space="0" w:color="auto"/>
                    <w:left w:val="none" w:sz="0" w:space="0" w:color="auto"/>
                    <w:bottom w:val="none" w:sz="0" w:space="0" w:color="auto"/>
                    <w:right w:val="none" w:sz="0" w:space="0" w:color="auto"/>
                  </w:divBdr>
                  <w:divsChild>
                    <w:div w:id="997920977">
                      <w:marLeft w:val="0"/>
                      <w:marRight w:val="0"/>
                      <w:marTop w:val="0"/>
                      <w:marBottom w:val="0"/>
                      <w:divBdr>
                        <w:top w:val="none" w:sz="0" w:space="0" w:color="auto"/>
                        <w:left w:val="none" w:sz="0" w:space="0" w:color="auto"/>
                        <w:bottom w:val="none" w:sz="0" w:space="0" w:color="auto"/>
                        <w:right w:val="none" w:sz="0" w:space="0" w:color="auto"/>
                      </w:divBdr>
                    </w:div>
                  </w:divsChild>
                </w:div>
                <w:div w:id="266087101">
                  <w:marLeft w:val="0"/>
                  <w:marRight w:val="0"/>
                  <w:marTop w:val="0"/>
                  <w:marBottom w:val="0"/>
                  <w:divBdr>
                    <w:top w:val="none" w:sz="0" w:space="0" w:color="auto"/>
                    <w:left w:val="none" w:sz="0" w:space="0" w:color="auto"/>
                    <w:bottom w:val="none" w:sz="0" w:space="0" w:color="auto"/>
                    <w:right w:val="none" w:sz="0" w:space="0" w:color="auto"/>
                  </w:divBdr>
                  <w:divsChild>
                    <w:div w:id="1647247807">
                      <w:marLeft w:val="0"/>
                      <w:marRight w:val="0"/>
                      <w:marTop w:val="0"/>
                      <w:marBottom w:val="0"/>
                      <w:divBdr>
                        <w:top w:val="none" w:sz="0" w:space="0" w:color="auto"/>
                        <w:left w:val="none" w:sz="0" w:space="0" w:color="auto"/>
                        <w:bottom w:val="none" w:sz="0" w:space="0" w:color="auto"/>
                        <w:right w:val="none" w:sz="0" w:space="0" w:color="auto"/>
                      </w:divBdr>
                    </w:div>
                  </w:divsChild>
                </w:div>
                <w:div w:id="22561496">
                  <w:marLeft w:val="0"/>
                  <w:marRight w:val="0"/>
                  <w:marTop w:val="0"/>
                  <w:marBottom w:val="0"/>
                  <w:divBdr>
                    <w:top w:val="none" w:sz="0" w:space="0" w:color="auto"/>
                    <w:left w:val="none" w:sz="0" w:space="0" w:color="auto"/>
                    <w:bottom w:val="none" w:sz="0" w:space="0" w:color="auto"/>
                    <w:right w:val="none" w:sz="0" w:space="0" w:color="auto"/>
                  </w:divBdr>
                  <w:divsChild>
                    <w:div w:id="809834054">
                      <w:marLeft w:val="0"/>
                      <w:marRight w:val="0"/>
                      <w:marTop w:val="0"/>
                      <w:marBottom w:val="0"/>
                      <w:divBdr>
                        <w:top w:val="none" w:sz="0" w:space="0" w:color="auto"/>
                        <w:left w:val="none" w:sz="0" w:space="0" w:color="auto"/>
                        <w:bottom w:val="none" w:sz="0" w:space="0" w:color="auto"/>
                        <w:right w:val="none" w:sz="0" w:space="0" w:color="auto"/>
                      </w:divBdr>
                    </w:div>
                  </w:divsChild>
                </w:div>
                <w:div w:id="1277172938">
                  <w:marLeft w:val="0"/>
                  <w:marRight w:val="0"/>
                  <w:marTop w:val="0"/>
                  <w:marBottom w:val="0"/>
                  <w:divBdr>
                    <w:top w:val="none" w:sz="0" w:space="0" w:color="auto"/>
                    <w:left w:val="none" w:sz="0" w:space="0" w:color="auto"/>
                    <w:bottom w:val="none" w:sz="0" w:space="0" w:color="auto"/>
                    <w:right w:val="none" w:sz="0" w:space="0" w:color="auto"/>
                  </w:divBdr>
                  <w:divsChild>
                    <w:div w:id="123085728">
                      <w:marLeft w:val="0"/>
                      <w:marRight w:val="0"/>
                      <w:marTop w:val="0"/>
                      <w:marBottom w:val="0"/>
                      <w:divBdr>
                        <w:top w:val="none" w:sz="0" w:space="0" w:color="auto"/>
                        <w:left w:val="none" w:sz="0" w:space="0" w:color="auto"/>
                        <w:bottom w:val="none" w:sz="0" w:space="0" w:color="auto"/>
                        <w:right w:val="none" w:sz="0" w:space="0" w:color="auto"/>
                      </w:divBdr>
                    </w:div>
                  </w:divsChild>
                </w:div>
                <w:div w:id="271740959">
                  <w:marLeft w:val="0"/>
                  <w:marRight w:val="0"/>
                  <w:marTop w:val="0"/>
                  <w:marBottom w:val="0"/>
                  <w:divBdr>
                    <w:top w:val="none" w:sz="0" w:space="0" w:color="auto"/>
                    <w:left w:val="none" w:sz="0" w:space="0" w:color="auto"/>
                    <w:bottom w:val="none" w:sz="0" w:space="0" w:color="auto"/>
                    <w:right w:val="none" w:sz="0" w:space="0" w:color="auto"/>
                  </w:divBdr>
                  <w:divsChild>
                    <w:div w:id="2034846515">
                      <w:marLeft w:val="0"/>
                      <w:marRight w:val="0"/>
                      <w:marTop w:val="0"/>
                      <w:marBottom w:val="0"/>
                      <w:divBdr>
                        <w:top w:val="none" w:sz="0" w:space="0" w:color="auto"/>
                        <w:left w:val="none" w:sz="0" w:space="0" w:color="auto"/>
                        <w:bottom w:val="none" w:sz="0" w:space="0" w:color="auto"/>
                        <w:right w:val="none" w:sz="0" w:space="0" w:color="auto"/>
                      </w:divBdr>
                    </w:div>
                  </w:divsChild>
                </w:div>
                <w:div w:id="1349941389">
                  <w:marLeft w:val="0"/>
                  <w:marRight w:val="0"/>
                  <w:marTop w:val="0"/>
                  <w:marBottom w:val="0"/>
                  <w:divBdr>
                    <w:top w:val="none" w:sz="0" w:space="0" w:color="auto"/>
                    <w:left w:val="none" w:sz="0" w:space="0" w:color="auto"/>
                    <w:bottom w:val="none" w:sz="0" w:space="0" w:color="auto"/>
                    <w:right w:val="none" w:sz="0" w:space="0" w:color="auto"/>
                  </w:divBdr>
                  <w:divsChild>
                    <w:div w:id="1924951433">
                      <w:marLeft w:val="0"/>
                      <w:marRight w:val="0"/>
                      <w:marTop w:val="0"/>
                      <w:marBottom w:val="0"/>
                      <w:divBdr>
                        <w:top w:val="none" w:sz="0" w:space="0" w:color="auto"/>
                        <w:left w:val="none" w:sz="0" w:space="0" w:color="auto"/>
                        <w:bottom w:val="none" w:sz="0" w:space="0" w:color="auto"/>
                        <w:right w:val="none" w:sz="0" w:space="0" w:color="auto"/>
                      </w:divBdr>
                    </w:div>
                  </w:divsChild>
                </w:div>
                <w:div w:id="1022050767">
                  <w:marLeft w:val="0"/>
                  <w:marRight w:val="0"/>
                  <w:marTop w:val="0"/>
                  <w:marBottom w:val="0"/>
                  <w:divBdr>
                    <w:top w:val="none" w:sz="0" w:space="0" w:color="auto"/>
                    <w:left w:val="none" w:sz="0" w:space="0" w:color="auto"/>
                    <w:bottom w:val="none" w:sz="0" w:space="0" w:color="auto"/>
                    <w:right w:val="none" w:sz="0" w:space="0" w:color="auto"/>
                  </w:divBdr>
                  <w:divsChild>
                    <w:div w:id="1945185529">
                      <w:marLeft w:val="0"/>
                      <w:marRight w:val="0"/>
                      <w:marTop w:val="0"/>
                      <w:marBottom w:val="0"/>
                      <w:divBdr>
                        <w:top w:val="none" w:sz="0" w:space="0" w:color="auto"/>
                        <w:left w:val="none" w:sz="0" w:space="0" w:color="auto"/>
                        <w:bottom w:val="none" w:sz="0" w:space="0" w:color="auto"/>
                        <w:right w:val="none" w:sz="0" w:space="0" w:color="auto"/>
                      </w:divBdr>
                    </w:div>
                    <w:div w:id="1736584859">
                      <w:marLeft w:val="0"/>
                      <w:marRight w:val="0"/>
                      <w:marTop w:val="0"/>
                      <w:marBottom w:val="0"/>
                      <w:divBdr>
                        <w:top w:val="none" w:sz="0" w:space="0" w:color="auto"/>
                        <w:left w:val="none" w:sz="0" w:space="0" w:color="auto"/>
                        <w:bottom w:val="none" w:sz="0" w:space="0" w:color="auto"/>
                        <w:right w:val="none" w:sz="0" w:space="0" w:color="auto"/>
                      </w:divBdr>
                    </w:div>
                    <w:div w:id="45567263">
                      <w:marLeft w:val="0"/>
                      <w:marRight w:val="0"/>
                      <w:marTop w:val="0"/>
                      <w:marBottom w:val="0"/>
                      <w:divBdr>
                        <w:top w:val="none" w:sz="0" w:space="0" w:color="auto"/>
                        <w:left w:val="none" w:sz="0" w:space="0" w:color="auto"/>
                        <w:bottom w:val="none" w:sz="0" w:space="0" w:color="auto"/>
                        <w:right w:val="none" w:sz="0" w:space="0" w:color="auto"/>
                      </w:divBdr>
                    </w:div>
                  </w:divsChild>
                </w:div>
                <w:div w:id="593128359">
                  <w:marLeft w:val="0"/>
                  <w:marRight w:val="0"/>
                  <w:marTop w:val="0"/>
                  <w:marBottom w:val="0"/>
                  <w:divBdr>
                    <w:top w:val="none" w:sz="0" w:space="0" w:color="auto"/>
                    <w:left w:val="none" w:sz="0" w:space="0" w:color="auto"/>
                    <w:bottom w:val="none" w:sz="0" w:space="0" w:color="auto"/>
                    <w:right w:val="none" w:sz="0" w:space="0" w:color="auto"/>
                  </w:divBdr>
                  <w:divsChild>
                    <w:div w:id="1709065427">
                      <w:marLeft w:val="0"/>
                      <w:marRight w:val="0"/>
                      <w:marTop w:val="0"/>
                      <w:marBottom w:val="0"/>
                      <w:divBdr>
                        <w:top w:val="none" w:sz="0" w:space="0" w:color="auto"/>
                        <w:left w:val="none" w:sz="0" w:space="0" w:color="auto"/>
                        <w:bottom w:val="none" w:sz="0" w:space="0" w:color="auto"/>
                        <w:right w:val="none" w:sz="0" w:space="0" w:color="auto"/>
                      </w:divBdr>
                    </w:div>
                    <w:div w:id="1555383884">
                      <w:marLeft w:val="0"/>
                      <w:marRight w:val="0"/>
                      <w:marTop w:val="0"/>
                      <w:marBottom w:val="0"/>
                      <w:divBdr>
                        <w:top w:val="none" w:sz="0" w:space="0" w:color="auto"/>
                        <w:left w:val="none" w:sz="0" w:space="0" w:color="auto"/>
                        <w:bottom w:val="none" w:sz="0" w:space="0" w:color="auto"/>
                        <w:right w:val="none" w:sz="0" w:space="0" w:color="auto"/>
                      </w:divBdr>
                    </w:div>
                    <w:div w:id="1984919848">
                      <w:marLeft w:val="0"/>
                      <w:marRight w:val="0"/>
                      <w:marTop w:val="0"/>
                      <w:marBottom w:val="0"/>
                      <w:divBdr>
                        <w:top w:val="none" w:sz="0" w:space="0" w:color="auto"/>
                        <w:left w:val="none" w:sz="0" w:space="0" w:color="auto"/>
                        <w:bottom w:val="none" w:sz="0" w:space="0" w:color="auto"/>
                        <w:right w:val="none" w:sz="0" w:space="0" w:color="auto"/>
                      </w:divBdr>
                    </w:div>
                  </w:divsChild>
                </w:div>
                <w:div w:id="1634094421">
                  <w:marLeft w:val="0"/>
                  <w:marRight w:val="0"/>
                  <w:marTop w:val="0"/>
                  <w:marBottom w:val="0"/>
                  <w:divBdr>
                    <w:top w:val="none" w:sz="0" w:space="0" w:color="auto"/>
                    <w:left w:val="none" w:sz="0" w:space="0" w:color="auto"/>
                    <w:bottom w:val="none" w:sz="0" w:space="0" w:color="auto"/>
                    <w:right w:val="none" w:sz="0" w:space="0" w:color="auto"/>
                  </w:divBdr>
                  <w:divsChild>
                    <w:div w:id="243027402">
                      <w:marLeft w:val="0"/>
                      <w:marRight w:val="0"/>
                      <w:marTop w:val="0"/>
                      <w:marBottom w:val="0"/>
                      <w:divBdr>
                        <w:top w:val="none" w:sz="0" w:space="0" w:color="auto"/>
                        <w:left w:val="none" w:sz="0" w:space="0" w:color="auto"/>
                        <w:bottom w:val="none" w:sz="0" w:space="0" w:color="auto"/>
                        <w:right w:val="none" w:sz="0" w:space="0" w:color="auto"/>
                      </w:divBdr>
                    </w:div>
                    <w:div w:id="1352032277">
                      <w:marLeft w:val="0"/>
                      <w:marRight w:val="0"/>
                      <w:marTop w:val="0"/>
                      <w:marBottom w:val="0"/>
                      <w:divBdr>
                        <w:top w:val="none" w:sz="0" w:space="0" w:color="auto"/>
                        <w:left w:val="none" w:sz="0" w:space="0" w:color="auto"/>
                        <w:bottom w:val="none" w:sz="0" w:space="0" w:color="auto"/>
                        <w:right w:val="none" w:sz="0" w:space="0" w:color="auto"/>
                      </w:divBdr>
                    </w:div>
                    <w:div w:id="537665384">
                      <w:marLeft w:val="0"/>
                      <w:marRight w:val="0"/>
                      <w:marTop w:val="0"/>
                      <w:marBottom w:val="0"/>
                      <w:divBdr>
                        <w:top w:val="none" w:sz="0" w:space="0" w:color="auto"/>
                        <w:left w:val="none" w:sz="0" w:space="0" w:color="auto"/>
                        <w:bottom w:val="none" w:sz="0" w:space="0" w:color="auto"/>
                        <w:right w:val="none" w:sz="0" w:space="0" w:color="auto"/>
                      </w:divBdr>
                    </w:div>
                  </w:divsChild>
                </w:div>
                <w:div w:id="1539931779">
                  <w:marLeft w:val="0"/>
                  <w:marRight w:val="0"/>
                  <w:marTop w:val="0"/>
                  <w:marBottom w:val="0"/>
                  <w:divBdr>
                    <w:top w:val="none" w:sz="0" w:space="0" w:color="auto"/>
                    <w:left w:val="none" w:sz="0" w:space="0" w:color="auto"/>
                    <w:bottom w:val="none" w:sz="0" w:space="0" w:color="auto"/>
                    <w:right w:val="none" w:sz="0" w:space="0" w:color="auto"/>
                  </w:divBdr>
                  <w:divsChild>
                    <w:div w:id="1177571980">
                      <w:marLeft w:val="0"/>
                      <w:marRight w:val="0"/>
                      <w:marTop w:val="0"/>
                      <w:marBottom w:val="0"/>
                      <w:divBdr>
                        <w:top w:val="none" w:sz="0" w:space="0" w:color="auto"/>
                        <w:left w:val="none" w:sz="0" w:space="0" w:color="auto"/>
                        <w:bottom w:val="none" w:sz="0" w:space="0" w:color="auto"/>
                        <w:right w:val="none" w:sz="0" w:space="0" w:color="auto"/>
                      </w:divBdr>
                    </w:div>
                  </w:divsChild>
                </w:div>
                <w:div w:id="2134473708">
                  <w:marLeft w:val="0"/>
                  <w:marRight w:val="0"/>
                  <w:marTop w:val="0"/>
                  <w:marBottom w:val="0"/>
                  <w:divBdr>
                    <w:top w:val="none" w:sz="0" w:space="0" w:color="auto"/>
                    <w:left w:val="none" w:sz="0" w:space="0" w:color="auto"/>
                    <w:bottom w:val="none" w:sz="0" w:space="0" w:color="auto"/>
                    <w:right w:val="none" w:sz="0" w:space="0" w:color="auto"/>
                  </w:divBdr>
                  <w:divsChild>
                    <w:div w:id="356152373">
                      <w:marLeft w:val="0"/>
                      <w:marRight w:val="0"/>
                      <w:marTop w:val="0"/>
                      <w:marBottom w:val="0"/>
                      <w:divBdr>
                        <w:top w:val="none" w:sz="0" w:space="0" w:color="auto"/>
                        <w:left w:val="none" w:sz="0" w:space="0" w:color="auto"/>
                        <w:bottom w:val="none" w:sz="0" w:space="0" w:color="auto"/>
                        <w:right w:val="none" w:sz="0" w:space="0" w:color="auto"/>
                      </w:divBdr>
                    </w:div>
                    <w:div w:id="1057119692">
                      <w:marLeft w:val="0"/>
                      <w:marRight w:val="0"/>
                      <w:marTop w:val="0"/>
                      <w:marBottom w:val="0"/>
                      <w:divBdr>
                        <w:top w:val="none" w:sz="0" w:space="0" w:color="auto"/>
                        <w:left w:val="none" w:sz="0" w:space="0" w:color="auto"/>
                        <w:bottom w:val="none" w:sz="0" w:space="0" w:color="auto"/>
                        <w:right w:val="none" w:sz="0" w:space="0" w:color="auto"/>
                      </w:divBdr>
                    </w:div>
                  </w:divsChild>
                </w:div>
                <w:div w:id="1418330602">
                  <w:marLeft w:val="0"/>
                  <w:marRight w:val="0"/>
                  <w:marTop w:val="0"/>
                  <w:marBottom w:val="0"/>
                  <w:divBdr>
                    <w:top w:val="none" w:sz="0" w:space="0" w:color="auto"/>
                    <w:left w:val="none" w:sz="0" w:space="0" w:color="auto"/>
                    <w:bottom w:val="none" w:sz="0" w:space="0" w:color="auto"/>
                    <w:right w:val="none" w:sz="0" w:space="0" w:color="auto"/>
                  </w:divBdr>
                  <w:divsChild>
                    <w:div w:id="1070811786">
                      <w:marLeft w:val="0"/>
                      <w:marRight w:val="0"/>
                      <w:marTop w:val="0"/>
                      <w:marBottom w:val="0"/>
                      <w:divBdr>
                        <w:top w:val="none" w:sz="0" w:space="0" w:color="auto"/>
                        <w:left w:val="none" w:sz="0" w:space="0" w:color="auto"/>
                        <w:bottom w:val="none" w:sz="0" w:space="0" w:color="auto"/>
                        <w:right w:val="none" w:sz="0" w:space="0" w:color="auto"/>
                      </w:divBdr>
                    </w:div>
                    <w:div w:id="741097934">
                      <w:marLeft w:val="0"/>
                      <w:marRight w:val="0"/>
                      <w:marTop w:val="0"/>
                      <w:marBottom w:val="0"/>
                      <w:divBdr>
                        <w:top w:val="none" w:sz="0" w:space="0" w:color="auto"/>
                        <w:left w:val="none" w:sz="0" w:space="0" w:color="auto"/>
                        <w:bottom w:val="none" w:sz="0" w:space="0" w:color="auto"/>
                        <w:right w:val="none" w:sz="0" w:space="0" w:color="auto"/>
                      </w:divBdr>
                    </w:div>
                    <w:div w:id="684211773">
                      <w:marLeft w:val="0"/>
                      <w:marRight w:val="0"/>
                      <w:marTop w:val="0"/>
                      <w:marBottom w:val="0"/>
                      <w:divBdr>
                        <w:top w:val="none" w:sz="0" w:space="0" w:color="auto"/>
                        <w:left w:val="none" w:sz="0" w:space="0" w:color="auto"/>
                        <w:bottom w:val="none" w:sz="0" w:space="0" w:color="auto"/>
                        <w:right w:val="none" w:sz="0" w:space="0" w:color="auto"/>
                      </w:divBdr>
                    </w:div>
                  </w:divsChild>
                </w:div>
                <w:div w:id="1983347939">
                  <w:marLeft w:val="0"/>
                  <w:marRight w:val="0"/>
                  <w:marTop w:val="0"/>
                  <w:marBottom w:val="0"/>
                  <w:divBdr>
                    <w:top w:val="none" w:sz="0" w:space="0" w:color="auto"/>
                    <w:left w:val="none" w:sz="0" w:space="0" w:color="auto"/>
                    <w:bottom w:val="none" w:sz="0" w:space="0" w:color="auto"/>
                    <w:right w:val="none" w:sz="0" w:space="0" w:color="auto"/>
                  </w:divBdr>
                  <w:divsChild>
                    <w:div w:id="1855267404">
                      <w:marLeft w:val="0"/>
                      <w:marRight w:val="0"/>
                      <w:marTop w:val="0"/>
                      <w:marBottom w:val="0"/>
                      <w:divBdr>
                        <w:top w:val="none" w:sz="0" w:space="0" w:color="auto"/>
                        <w:left w:val="none" w:sz="0" w:space="0" w:color="auto"/>
                        <w:bottom w:val="none" w:sz="0" w:space="0" w:color="auto"/>
                        <w:right w:val="none" w:sz="0" w:space="0" w:color="auto"/>
                      </w:divBdr>
                    </w:div>
                    <w:div w:id="1026980098">
                      <w:marLeft w:val="0"/>
                      <w:marRight w:val="0"/>
                      <w:marTop w:val="0"/>
                      <w:marBottom w:val="0"/>
                      <w:divBdr>
                        <w:top w:val="none" w:sz="0" w:space="0" w:color="auto"/>
                        <w:left w:val="none" w:sz="0" w:space="0" w:color="auto"/>
                        <w:bottom w:val="none" w:sz="0" w:space="0" w:color="auto"/>
                        <w:right w:val="none" w:sz="0" w:space="0" w:color="auto"/>
                      </w:divBdr>
                    </w:div>
                    <w:div w:id="2111124600">
                      <w:marLeft w:val="0"/>
                      <w:marRight w:val="0"/>
                      <w:marTop w:val="0"/>
                      <w:marBottom w:val="0"/>
                      <w:divBdr>
                        <w:top w:val="none" w:sz="0" w:space="0" w:color="auto"/>
                        <w:left w:val="none" w:sz="0" w:space="0" w:color="auto"/>
                        <w:bottom w:val="none" w:sz="0" w:space="0" w:color="auto"/>
                        <w:right w:val="none" w:sz="0" w:space="0" w:color="auto"/>
                      </w:divBdr>
                    </w:div>
                  </w:divsChild>
                </w:div>
                <w:div w:id="199755382">
                  <w:marLeft w:val="0"/>
                  <w:marRight w:val="0"/>
                  <w:marTop w:val="0"/>
                  <w:marBottom w:val="0"/>
                  <w:divBdr>
                    <w:top w:val="none" w:sz="0" w:space="0" w:color="auto"/>
                    <w:left w:val="none" w:sz="0" w:space="0" w:color="auto"/>
                    <w:bottom w:val="none" w:sz="0" w:space="0" w:color="auto"/>
                    <w:right w:val="none" w:sz="0" w:space="0" w:color="auto"/>
                  </w:divBdr>
                  <w:divsChild>
                    <w:div w:id="1050960092">
                      <w:marLeft w:val="0"/>
                      <w:marRight w:val="0"/>
                      <w:marTop w:val="0"/>
                      <w:marBottom w:val="0"/>
                      <w:divBdr>
                        <w:top w:val="none" w:sz="0" w:space="0" w:color="auto"/>
                        <w:left w:val="none" w:sz="0" w:space="0" w:color="auto"/>
                        <w:bottom w:val="none" w:sz="0" w:space="0" w:color="auto"/>
                        <w:right w:val="none" w:sz="0" w:space="0" w:color="auto"/>
                      </w:divBdr>
                    </w:div>
                  </w:divsChild>
                </w:div>
                <w:div w:id="1783498953">
                  <w:marLeft w:val="0"/>
                  <w:marRight w:val="0"/>
                  <w:marTop w:val="0"/>
                  <w:marBottom w:val="0"/>
                  <w:divBdr>
                    <w:top w:val="none" w:sz="0" w:space="0" w:color="auto"/>
                    <w:left w:val="none" w:sz="0" w:space="0" w:color="auto"/>
                    <w:bottom w:val="none" w:sz="0" w:space="0" w:color="auto"/>
                    <w:right w:val="none" w:sz="0" w:space="0" w:color="auto"/>
                  </w:divBdr>
                  <w:divsChild>
                    <w:div w:id="1628509141">
                      <w:marLeft w:val="0"/>
                      <w:marRight w:val="0"/>
                      <w:marTop w:val="0"/>
                      <w:marBottom w:val="0"/>
                      <w:divBdr>
                        <w:top w:val="none" w:sz="0" w:space="0" w:color="auto"/>
                        <w:left w:val="none" w:sz="0" w:space="0" w:color="auto"/>
                        <w:bottom w:val="none" w:sz="0" w:space="0" w:color="auto"/>
                        <w:right w:val="none" w:sz="0" w:space="0" w:color="auto"/>
                      </w:divBdr>
                    </w:div>
                  </w:divsChild>
                </w:div>
                <w:div w:id="992611313">
                  <w:marLeft w:val="0"/>
                  <w:marRight w:val="0"/>
                  <w:marTop w:val="0"/>
                  <w:marBottom w:val="0"/>
                  <w:divBdr>
                    <w:top w:val="none" w:sz="0" w:space="0" w:color="auto"/>
                    <w:left w:val="none" w:sz="0" w:space="0" w:color="auto"/>
                    <w:bottom w:val="none" w:sz="0" w:space="0" w:color="auto"/>
                    <w:right w:val="none" w:sz="0" w:space="0" w:color="auto"/>
                  </w:divBdr>
                  <w:divsChild>
                    <w:div w:id="482622953">
                      <w:marLeft w:val="0"/>
                      <w:marRight w:val="0"/>
                      <w:marTop w:val="0"/>
                      <w:marBottom w:val="0"/>
                      <w:divBdr>
                        <w:top w:val="none" w:sz="0" w:space="0" w:color="auto"/>
                        <w:left w:val="none" w:sz="0" w:space="0" w:color="auto"/>
                        <w:bottom w:val="none" w:sz="0" w:space="0" w:color="auto"/>
                        <w:right w:val="none" w:sz="0" w:space="0" w:color="auto"/>
                      </w:divBdr>
                    </w:div>
                  </w:divsChild>
                </w:div>
                <w:div w:id="611520245">
                  <w:marLeft w:val="0"/>
                  <w:marRight w:val="0"/>
                  <w:marTop w:val="0"/>
                  <w:marBottom w:val="0"/>
                  <w:divBdr>
                    <w:top w:val="none" w:sz="0" w:space="0" w:color="auto"/>
                    <w:left w:val="none" w:sz="0" w:space="0" w:color="auto"/>
                    <w:bottom w:val="none" w:sz="0" w:space="0" w:color="auto"/>
                    <w:right w:val="none" w:sz="0" w:space="0" w:color="auto"/>
                  </w:divBdr>
                  <w:divsChild>
                    <w:div w:id="54856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989800">
          <w:marLeft w:val="0"/>
          <w:marRight w:val="0"/>
          <w:marTop w:val="0"/>
          <w:marBottom w:val="0"/>
          <w:divBdr>
            <w:top w:val="none" w:sz="0" w:space="0" w:color="auto"/>
            <w:left w:val="none" w:sz="0" w:space="0" w:color="auto"/>
            <w:bottom w:val="none" w:sz="0" w:space="0" w:color="auto"/>
            <w:right w:val="none" w:sz="0" w:space="0" w:color="auto"/>
          </w:divBdr>
        </w:div>
        <w:div w:id="678892666">
          <w:marLeft w:val="0"/>
          <w:marRight w:val="0"/>
          <w:marTop w:val="0"/>
          <w:marBottom w:val="0"/>
          <w:divBdr>
            <w:top w:val="none" w:sz="0" w:space="0" w:color="auto"/>
            <w:left w:val="none" w:sz="0" w:space="0" w:color="auto"/>
            <w:bottom w:val="none" w:sz="0" w:space="0" w:color="auto"/>
            <w:right w:val="none" w:sz="0" w:space="0" w:color="auto"/>
          </w:divBdr>
        </w:div>
      </w:divsChild>
    </w:div>
    <w:div w:id="404644657">
      <w:bodyDiv w:val="1"/>
      <w:marLeft w:val="0"/>
      <w:marRight w:val="0"/>
      <w:marTop w:val="0"/>
      <w:marBottom w:val="0"/>
      <w:divBdr>
        <w:top w:val="none" w:sz="0" w:space="0" w:color="auto"/>
        <w:left w:val="none" w:sz="0" w:space="0" w:color="auto"/>
        <w:bottom w:val="none" w:sz="0" w:space="0" w:color="auto"/>
        <w:right w:val="none" w:sz="0" w:space="0" w:color="auto"/>
      </w:divBdr>
    </w:div>
    <w:div w:id="496192719">
      <w:bodyDiv w:val="1"/>
      <w:marLeft w:val="0"/>
      <w:marRight w:val="0"/>
      <w:marTop w:val="0"/>
      <w:marBottom w:val="0"/>
      <w:divBdr>
        <w:top w:val="none" w:sz="0" w:space="0" w:color="auto"/>
        <w:left w:val="none" w:sz="0" w:space="0" w:color="auto"/>
        <w:bottom w:val="none" w:sz="0" w:space="0" w:color="auto"/>
        <w:right w:val="none" w:sz="0" w:space="0" w:color="auto"/>
      </w:divBdr>
    </w:div>
    <w:div w:id="583954718">
      <w:bodyDiv w:val="1"/>
      <w:marLeft w:val="0"/>
      <w:marRight w:val="0"/>
      <w:marTop w:val="0"/>
      <w:marBottom w:val="0"/>
      <w:divBdr>
        <w:top w:val="none" w:sz="0" w:space="0" w:color="auto"/>
        <w:left w:val="none" w:sz="0" w:space="0" w:color="auto"/>
        <w:bottom w:val="none" w:sz="0" w:space="0" w:color="auto"/>
        <w:right w:val="none" w:sz="0" w:space="0" w:color="auto"/>
      </w:divBdr>
    </w:div>
    <w:div w:id="585575042">
      <w:bodyDiv w:val="1"/>
      <w:marLeft w:val="0"/>
      <w:marRight w:val="0"/>
      <w:marTop w:val="0"/>
      <w:marBottom w:val="0"/>
      <w:divBdr>
        <w:top w:val="none" w:sz="0" w:space="0" w:color="auto"/>
        <w:left w:val="none" w:sz="0" w:space="0" w:color="auto"/>
        <w:bottom w:val="none" w:sz="0" w:space="0" w:color="auto"/>
        <w:right w:val="none" w:sz="0" w:space="0" w:color="auto"/>
      </w:divBdr>
    </w:div>
    <w:div w:id="643857638">
      <w:bodyDiv w:val="1"/>
      <w:marLeft w:val="0"/>
      <w:marRight w:val="0"/>
      <w:marTop w:val="0"/>
      <w:marBottom w:val="0"/>
      <w:divBdr>
        <w:top w:val="none" w:sz="0" w:space="0" w:color="auto"/>
        <w:left w:val="none" w:sz="0" w:space="0" w:color="auto"/>
        <w:bottom w:val="none" w:sz="0" w:space="0" w:color="auto"/>
        <w:right w:val="none" w:sz="0" w:space="0" w:color="auto"/>
      </w:divBdr>
    </w:div>
    <w:div w:id="650839712">
      <w:bodyDiv w:val="1"/>
      <w:marLeft w:val="0"/>
      <w:marRight w:val="0"/>
      <w:marTop w:val="0"/>
      <w:marBottom w:val="0"/>
      <w:divBdr>
        <w:top w:val="none" w:sz="0" w:space="0" w:color="auto"/>
        <w:left w:val="none" w:sz="0" w:space="0" w:color="auto"/>
        <w:bottom w:val="none" w:sz="0" w:space="0" w:color="auto"/>
        <w:right w:val="none" w:sz="0" w:space="0" w:color="auto"/>
      </w:divBdr>
    </w:div>
    <w:div w:id="775759710">
      <w:bodyDiv w:val="1"/>
      <w:marLeft w:val="0"/>
      <w:marRight w:val="0"/>
      <w:marTop w:val="0"/>
      <w:marBottom w:val="0"/>
      <w:divBdr>
        <w:top w:val="none" w:sz="0" w:space="0" w:color="auto"/>
        <w:left w:val="none" w:sz="0" w:space="0" w:color="auto"/>
        <w:bottom w:val="none" w:sz="0" w:space="0" w:color="auto"/>
        <w:right w:val="none" w:sz="0" w:space="0" w:color="auto"/>
      </w:divBdr>
    </w:div>
    <w:div w:id="787354750">
      <w:bodyDiv w:val="1"/>
      <w:marLeft w:val="0"/>
      <w:marRight w:val="0"/>
      <w:marTop w:val="0"/>
      <w:marBottom w:val="0"/>
      <w:divBdr>
        <w:top w:val="none" w:sz="0" w:space="0" w:color="auto"/>
        <w:left w:val="none" w:sz="0" w:space="0" w:color="auto"/>
        <w:bottom w:val="none" w:sz="0" w:space="0" w:color="auto"/>
        <w:right w:val="none" w:sz="0" w:space="0" w:color="auto"/>
      </w:divBdr>
    </w:div>
    <w:div w:id="810635961">
      <w:bodyDiv w:val="1"/>
      <w:marLeft w:val="0"/>
      <w:marRight w:val="0"/>
      <w:marTop w:val="0"/>
      <w:marBottom w:val="0"/>
      <w:divBdr>
        <w:top w:val="none" w:sz="0" w:space="0" w:color="auto"/>
        <w:left w:val="none" w:sz="0" w:space="0" w:color="auto"/>
        <w:bottom w:val="none" w:sz="0" w:space="0" w:color="auto"/>
        <w:right w:val="none" w:sz="0" w:space="0" w:color="auto"/>
      </w:divBdr>
    </w:div>
    <w:div w:id="1408386329">
      <w:bodyDiv w:val="1"/>
      <w:marLeft w:val="0"/>
      <w:marRight w:val="0"/>
      <w:marTop w:val="0"/>
      <w:marBottom w:val="0"/>
      <w:divBdr>
        <w:top w:val="none" w:sz="0" w:space="0" w:color="auto"/>
        <w:left w:val="none" w:sz="0" w:space="0" w:color="auto"/>
        <w:bottom w:val="none" w:sz="0" w:space="0" w:color="auto"/>
        <w:right w:val="none" w:sz="0" w:space="0" w:color="auto"/>
      </w:divBdr>
    </w:div>
    <w:div w:id="1441875440">
      <w:bodyDiv w:val="1"/>
      <w:marLeft w:val="0"/>
      <w:marRight w:val="0"/>
      <w:marTop w:val="0"/>
      <w:marBottom w:val="0"/>
      <w:divBdr>
        <w:top w:val="none" w:sz="0" w:space="0" w:color="auto"/>
        <w:left w:val="none" w:sz="0" w:space="0" w:color="auto"/>
        <w:bottom w:val="none" w:sz="0" w:space="0" w:color="auto"/>
        <w:right w:val="none" w:sz="0" w:space="0" w:color="auto"/>
      </w:divBdr>
    </w:div>
    <w:div w:id="1451049603">
      <w:bodyDiv w:val="1"/>
      <w:marLeft w:val="0"/>
      <w:marRight w:val="0"/>
      <w:marTop w:val="0"/>
      <w:marBottom w:val="0"/>
      <w:divBdr>
        <w:top w:val="none" w:sz="0" w:space="0" w:color="auto"/>
        <w:left w:val="none" w:sz="0" w:space="0" w:color="auto"/>
        <w:bottom w:val="none" w:sz="0" w:space="0" w:color="auto"/>
        <w:right w:val="none" w:sz="0" w:space="0" w:color="auto"/>
      </w:divBdr>
    </w:div>
    <w:div w:id="1698505637">
      <w:bodyDiv w:val="1"/>
      <w:marLeft w:val="0"/>
      <w:marRight w:val="0"/>
      <w:marTop w:val="0"/>
      <w:marBottom w:val="0"/>
      <w:divBdr>
        <w:top w:val="none" w:sz="0" w:space="0" w:color="auto"/>
        <w:left w:val="none" w:sz="0" w:space="0" w:color="auto"/>
        <w:bottom w:val="none" w:sz="0" w:space="0" w:color="auto"/>
        <w:right w:val="none" w:sz="0" w:space="0" w:color="auto"/>
      </w:divBdr>
    </w:div>
    <w:div w:id="1923028211">
      <w:bodyDiv w:val="1"/>
      <w:marLeft w:val="0"/>
      <w:marRight w:val="0"/>
      <w:marTop w:val="0"/>
      <w:marBottom w:val="0"/>
      <w:divBdr>
        <w:top w:val="none" w:sz="0" w:space="0" w:color="auto"/>
        <w:left w:val="none" w:sz="0" w:space="0" w:color="auto"/>
        <w:bottom w:val="none" w:sz="0" w:space="0" w:color="auto"/>
        <w:right w:val="none" w:sz="0" w:space="0" w:color="auto"/>
      </w:divBdr>
    </w:div>
    <w:div w:id="1926069801">
      <w:bodyDiv w:val="1"/>
      <w:marLeft w:val="0"/>
      <w:marRight w:val="0"/>
      <w:marTop w:val="0"/>
      <w:marBottom w:val="0"/>
      <w:divBdr>
        <w:top w:val="none" w:sz="0" w:space="0" w:color="auto"/>
        <w:left w:val="none" w:sz="0" w:space="0" w:color="auto"/>
        <w:bottom w:val="none" w:sz="0" w:space="0" w:color="auto"/>
        <w:right w:val="none" w:sz="0" w:space="0" w:color="auto"/>
      </w:divBdr>
    </w:div>
    <w:div w:id="20439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58E8-730B-42BD-86FA-C501028D1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11712</TotalTime>
  <Pages>5</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dc:creator>
  <cp:keywords/>
  <dc:description/>
  <cp:lastModifiedBy>Sushmita Ghosh</cp:lastModifiedBy>
  <cp:revision>2092</cp:revision>
  <dcterms:created xsi:type="dcterms:W3CDTF">2024-04-30T05:54:00Z</dcterms:created>
  <dcterms:modified xsi:type="dcterms:W3CDTF">2026-01-27T10:30:00Z</dcterms:modified>
</cp:coreProperties>
</file>